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866A2" w14:textId="77777777" w:rsidR="006C6CE7" w:rsidRDefault="006C6CE7" w:rsidP="006C6CE7">
      <w:pPr>
        <w:ind w:left="2880" w:firstLine="720"/>
        <w:rPr>
          <w:rFonts w:ascii="Trajan Pro" w:eastAsia="Times New Roman" w:hAnsi="Trajan Pro" w:cs="Times New Roman"/>
          <w:color w:val="C00000"/>
          <w:sz w:val="72"/>
          <w:szCs w:val="72"/>
        </w:rPr>
      </w:pPr>
    </w:p>
    <w:p w14:paraId="57FA83B9" w14:textId="77777777" w:rsidR="006C6CE7" w:rsidRDefault="006C6CE7" w:rsidP="006C6CE7">
      <w:pPr>
        <w:ind w:left="2880" w:firstLine="720"/>
        <w:rPr>
          <w:rFonts w:ascii="Trajan Pro" w:eastAsia="Times New Roman" w:hAnsi="Trajan Pro" w:cs="Times New Roman"/>
          <w:color w:val="C00000"/>
          <w:sz w:val="72"/>
          <w:szCs w:val="72"/>
        </w:rPr>
      </w:pPr>
    </w:p>
    <w:p w14:paraId="4627B070" w14:textId="77777777" w:rsidR="006C6CE7" w:rsidRDefault="006C6CE7" w:rsidP="006C6CE7">
      <w:pPr>
        <w:ind w:left="2880" w:firstLine="720"/>
        <w:rPr>
          <w:rFonts w:ascii="Trajan Pro" w:eastAsia="Times New Roman" w:hAnsi="Trajan Pro" w:cs="Times New Roman"/>
          <w:color w:val="C00000"/>
          <w:sz w:val="72"/>
          <w:szCs w:val="72"/>
        </w:rPr>
      </w:pPr>
    </w:p>
    <w:p w14:paraId="59E61BA8" w14:textId="409C459F" w:rsidR="006C6CE7" w:rsidRPr="00656683" w:rsidRDefault="006C6CE7" w:rsidP="006C6CE7">
      <w:pPr>
        <w:ind w:left="2880" w:firstLine="720"/>
        <w:rPr>
          <w:rFonts w:ascii="Times New Roman" w:eastAsia="Times New Roman" w:hAnsi="Times New Roman" w:cs="Times New Roman"/>
        </w:rPr>
      </w:pPr>
      <w:r w:rsidRPr="00656683">
        <w:rPr>
          <w:rFonts w:ascii="Trajan Pro" w:eastAsia="Times New Roman" w:hAnsi="Trajan Pro" w:cs="Times New Roman"/>
          <w:color w:val="C00000"/>
          <w:sz w:val="72"/>
          <w:szCs w:val="72"/>
        </w:rPr>
        <w:t>REMARKABLE</w:t>
      </w:r>
      <w:r w:rsidRPr="00656683">
        <w:rPr>
          <w:rFonts w:ascii="Trajan Pro" w:eastAsia="Times New Roman" w:hAnsi="Trajan Pro" w:cs="Times New Roman"/>
          <w:color w:val="C00000"/>
          <w:sz w:val="96"/>
          <w:szCs w:val="96"/>
        </w:rPr>
        <w:t>!</w:t>
      </w:r>
    </w:p>
    <w:p w14:paraId="6BBFEED2" w14:textId="77777777" w:rsidR="006C6CE7" w:rsidRPr="00656683" w:rsidRDefault="006C6CE7" w:rsidP="006C6CE7">
      <w:pPr>
        <w:spacing w:after="240"/>
        <w:rPr>
          <w:rFonts w:ascii="Times New Roman" w:eastAsia="Times New Roman" w:hAnsi="Times New Roman" w:cs="Times New Roman"/>
        </w:rPr>
      </w:pPr>
      <w:r w:rsidRPr="00656683">
        <w:rPr>
          <w:rFonts w:ascii="Times New Roman" w:eastAsia="Times New Roman" w:hAnsi="Times New Roman" w:cs="Times New Roman"/>
        </w:rPr>
        <w:br/>
      </w:r>
      <w:r w:rsidRPr="00656683">
        <w:rPr>
          <w:rFonts w:ascii="Times New Roman" w:eastAsia="Times New Roman" w:hAnsi="Times New Roman" w:cs="Times New Roman"/>
        </w:rPr>
        <w:br/>
      </w:r>
      <w:r w:rsidRPr="00656683">
        <w:rPr>
          <w:rFonts w:ascii="Times New Roman" w:eastAsia="Times New Roman" w:hAnsi="Times New Roman" w:cs="Times New Roman"/>
        </w:rPr>
        <w:br/>
      </w:r>
    </w:p>
    <w:p w14:paraId="3D39D29E" w14:textId="77777777" w:rsidR="006C6CE7" w:rsidRDefault="006C6CE7" w:rsidP="006C6CE7">
      <w:pPr>
        <w:rPr>
          <w:rFonts w:ascii="Helvetica Neue" w:eastAsia="Times New Roman" w:hAnsi="Helvetica Neue" w:cs="Times New Roman"/>
          <w:color w:val="000000"/>
          <w:sz w:val="56"/>
          <w:szCs w:val="56"/>
        </w:rPr>
      </w:pPr>
    </w:p>
    <w:p w14:paraId="6E51D9A0" w14:textId="77777777" w:rsidR="006C6CE7" w:rsidRDefault="006C6CE7" w:rsidP="006C6CE7">
      <w:pPr>
        <w:rPr>
          <w:rFonts w:ascii="Helvetica Neue" w:eastAsia="Times New Roman" w:hAnsi="Helvetica Neue" w:cs="Times New Roman"/>
          <w:color w:val="000000"/>
          <w:sz w:val="56"/>
          <w:szCs w:val="56"/>
        </w:rPr>
      </w:pPr>
    </w:p>
    <w:p w14:paraId="5516D459" w14:textId="77777777" w:rsidR="006C6CE7" w:rsidRDefault="006C6CE7" w:rsidP="006C6CE7">
      <w:pPr>
        <w:rPr>
          <w:rFonts w:ascii="Helvetica Neue" w:eastAsia="Times New Roman" w:hAnsi="Helvetica Neue" w:cs="Times New Roman"/>
          <w:color w:val="000000"/>
          <w:sz w:val="56"/>
          <w:szCs w:val="56"/>
        </w:rPr>
      </w:pPr>
    </w:p>
    <w:p w14:paraId="67DD32AC" w14:textId="77777777" w:rsidR="006C6CE7" w:rsidRDefault="006C6CE7" w:rsidP="006C6CE7">
      <w:pPr>
        <w:rPr>
          <w:rFonts w:ascii="Helvetica Neue" w:eastAsia="Times New Roman" w:hAnsi="Helvetica Neue" w:cs="Times New Roman"/>
          <w:color w:val="000000"/>
          <w:sz w:val="56"/>
          <w:szCs w:val="56"/>
        </w:rPr>
      </w:pPr>
    </w:p>
    <w:p w14:paraId="2BEDD03F" w14:textId="77777777" w:rsidR="006C6CE7" w:rsidRPr="00656683" w:rsidRDefault="006C6CE7" w:rsidP="006C6CE7">
      <w:pPr>
        <w:rPr>
          <w:rFonts w:ascii="Helvetica Neue Thin" w:eastAsia="Times New Roman" w:hAnsi="Helvetica Neue Thin" w:cs="Times New Roman"/>
        </w:rPr>
      </w:pPr>
      <w:r>
        <w:rPr>
          <w:rFonts w:ascii="Helvetica Neue Thin" w:eastAsia="Times New Roman" w:hAnsi="Helvetica Neue Thin" w:cs="Times New Roman"/>
          <w:color w:val="000000"/>
          <w:sz w:val="56"/>
          <w:szCs w:val="56"/>
        </w:rPr>
        <w:t>Description of Client Services</w:t>
      </w:r>
    </w:p>
    <w:p w14:paraId="5D5AB99B" w14:textId="77777777" w:rsidR="006C6CE7" w:rsidRPr="00656683" w:rsidRDefault="006C6CE7" w:rsidP="006C6CE7">
      <w:pPr>
        <w:spacing w:after="240"/>
        <w:rPr>
          <w:rFonts w:ascii="Times New Roman" w:eastAsia="Times New Roman" w:hAnsi="Times New Roman" w:cs="Times New Roman"/>
        </w:rPr>
      </w:pPr>
      <w:r w:rsidRPr="00656683">
        <w:rPr>
          <w:rFonts w:ascii="Times New Roman" w:eastAsia="Times New Roman" w:hAnsi="Times New Roman" w:cs="Times New Roman"/>
        </w:rPr>
        <w:br/>
      </w:r>
      <w:r w:rsidRPr="00656683">
        <w:rPr>
          <w:rFonts w:ascii="Times New Roman" w:eastAsia="Times New Roman" w:hAnsi="Times New Roman" w:cs="Times New Roman"/>
        </w:rPr>
        <w:br/>
      </w:r>
      <w:r w:rsidRPr="00656683">
        <w:rPr>
          <w:rFonts w:ascii="Times New Roman" w:eastAsia="Times New Roman" w:hAnsi="Times New Roman" w:cs="Times New Roman"/>
        </w:rPr>
        <w:br/>
      </w:r>
      <w:r w:rsidRPr="00656683">
        <w:rPr>
          <w:rFonts w:ascii="Times New Roman" w:eastAsia="Times New Roman" w:hAnsi="Times New Roman" w:cs="Times New Roman"/>
        </w:rPr>
        <w:br/>
      </w:r>
      <w:r w:rsidRPr="00656683">
        <w:rPr>
          <w:rFonts w:ascii="Times New Roman" w:eastAsia="Times New Roman" w:hAnsi="Times New Roman" w:cs="Times New Roman"/>
        </w:rPr>
        <w:br/>
      </w:r>
    </w:p>
    <w:p w14:paraId="7C8F5C67" w14:textId="77777777" w:rsidR="006C6CE7" w:rsidRDefault="006C6CE7" w:rsidP="006C6CE7">
      <w:pPr>
        <w:rPr>
          <w:rFonts w:ascii="Helvetica Neue" w:eastAsia="Times New Roman" w:hAnsi="Helvetica Neue" w:cs="Times New Roman"/>
          <w:b/>
          <w:bCs/>
          <w:color w:val="000000"/>
          <w:sz w:val="28"/>
          <w:szCs w:val="28"/>
        </w:rPr>
      </w:pPr>
    </w:p>
    <w:p w14:paraId="22D8C73E" w14:textId="77777777" w:rsidR="006C6CE7" w:rsidRDefault="006C6CE7" w:rsidP="006C6CE7">
      <w:pPr>
        <w:rPr>
          <w:rFonts w:ascii="Helvetica Neue" w:eastAsia="Times New Roman" w:hAnsi="Helvetica Neue" w:cs="Times New Roman"/>
          <w:b/>
          <w:bCs/>
          <w:color w:val="000000"/>
          <w:sz w:val="28"/>
          <w:szCs w:val="28"/>
        </w:rPr>
      </w:pPr>
    </w:p>
    <w:p w14:paraId="716057AF" w14:textId="77777777" w:rsidR="006C6CE7" w:rsidRDefault="006C6CE7" w:rsidP="006C6CE7">
      <w:pPr>
        <w:rPr>
          <w:rFonts w:ascii="Helvetica Neue" w:eastAsia="Times New Roman" w:hAnsi="Helvetica Neue" w:cs="Times New Roman"/>
          <w:b/>
          <w:bCs/>
          <w:color w:val="000000"/>
          <w:sz w:val="28"/>
          <w:szCs w:val="28"/>
        </w:rPr>
      </w:pPr>
    </w:p>
    <w:p w14:paraId="1810BD54" w14:textId="77777777" w:rsidR="006C6CE7" w:rsidRDefault="006C6CE7" w:rsidP="006C6CE7">
      <w:pPr>
        <w:rPr>
          <w:rFonts w:ascii="Helvetica Neue" w:eastAsia="Times New Roman" w:hAnsi="Helvetica Neue" w:cs="Times New Roman"/>
          <w:b/>
          <w:bCs/>
          <w:color w:val="000000"/>
          <w:sz w:val="28"/>
          <w:szCs w:val="28"/>
        </w:rPr>
      </w:pPr>
    </w:p>
    <w:p w14:paraId="553BF098" w14:textId="77777777" w:rsidR="006C6CE7" w:rsidRDefault="006C6CE7" w:rsidP="006C6CE7">
      <w:pPr>
        <w:rPr>
          <w:rFonts w:ascii="Helvetica Neue" w:eastAsia="Times New Roman" w:hAnsi="Helvetica Neue" w:cs="Times New Roman"/>
          <w:b/>
          <w:bCs/>
          <w:color w:val="000000"/>
          <w:sz w:val="28"/>
          <w:szCs w:val="28"/>
        </w:rPr>
      </w:pPr>
    </w:p>
    <w:p w14:paraId="7789D015" w14:textId="77777777" w:rsidR="006C6CE7" w:rsidRDefault="006C6CE7" w:rsidP="006C6CE7">
      <w:pPr>
        <w:rPr>
          <w:rFonts w:ascii="Helvetica Neue" w:eastAsia="Times New Roman" w:hAnsi="Helvetica Neue" w:cs="Times New Roman"/>
          <w:b/>
          <w:bCs/>
          <w:color w:val="000000"/>
          <w:sz w:val="28"/>
          <w:szCs w:val="28"/>
        </w:rPr>
      </w:pPr>
    </w:p>
    <w:p w14:paraId="7D009FCD" w14:textId="77777777" w:rsidR="006C6CE7" w:rsidRDefault="006C6CE7" w:rsidP="006C6CE7">
      <w:pPr>
        <w:rPr>
          <w:rFonts w:ascii="Helvetica Neue" w:eastAsia="Times New Roman" w:hAnsi="Helvetica Neue" w:cs="Times New Roman"/>
          <w:b/>
          <w:bCs/>
          <w:color w:val="000000"/>
          <w:sz w:val="28"/>
          <w:szCs w:val="28"/>
        </w:rPr>
      </w:pPr>
    </w:p>
    <w:p w14:paraId="1BFF6426" w14:textId="77777777" w:rsidR="006C6CE7" w:rsidRDefault="006C6CE7" w:rsidP="006C6CE7">
      <w:pPr>
        <w:rPr>
          <w:rFonts w:ascii="Helvetica Neue" w:eastAsia="Times New Roman" w:hAnsi="Helvetica Neue" w:cs="Times New Roman"/>
          <w:b/>
          <w:bCs/>
          <w:color w:val="000000"/>
          <w:sz w:val="28"/>
          <w:szCs w:val="28"/>
        </w:rPr>
      </w:pPr>
    </w:p>
    <w:p w14:paraId="2FB1D634" w14:textId="77777777" w:rsidR="006C6CE7" w:rsidRDefault="006C6CE7" w:rsidP="006C6CE7">
      <w:pPr>
        <w:rPr>
          <w:rFonts w:ascii="Helvetica Neue" w:eastAsia="Times New Roman" w:hAnsi="Helvetica Neue" w:cs="Times New Roman"/>
          <w:b/>
          <w:bCs/>
          <w:color w:val="000000"/>
          <w:sz w:val="28"/>
          <w:szCs w:val="28"/>
        </w:rPr>
      </w:pPr>
    </w:p>
    <w:p w14:paraId="54735EE8" w14:textId="77777777" w:rsidR="006C6CE7" w:rsidRPr="00656683" w:rsidRDefault="006C6CE7" w:rsidP="006C6CE7">
      <w:pPr>
        <w:rPr>
          <w:rFonts w:ascii="Times New Roman" w:eastAsia="Times New Roman" w:hAnsi="Times New Roman" w:cs="Times New Roman"/>
        </w:rPr>
      </w:pPr>
      <w:r w:rsidRPr="00656683">
        <w:rPr>
          <w:rFonts w:ascii="Helvetica Neue" w:eastAsia="Times New Roman" w:hAnsi="Helvetica Neue" w:cs="Times New Roman"/>
          <w:b/>
          <w:bCs/>
          <w:color w:val="000000"/>
          <w:sz w:val="28"/>
          <w:szCs w:val="28"/>
        </w:rPr>
        <w:t>Remarkable!</w:t>
      </w:r>
    </w:p>
    <w:p w14:paraId="690CD833" w14:textId="77777777" w:rsidR="006C6CE7" w:rsidRPr="00656683" w:rsidRDefault="006C6CE7" w:rsidP="006C6CE7">
      <w:pPr>
        <w:rPr>
          <w:rFonts w:ascii="Times New Roman" w:eastAsia="Times New Roman" w:hAnsi="Times New Roman" w:cs="Times New Roman"/>
        </w:rPr>
      </w:pPr>
    </w:p>
    <w:p w14:paraId="2CCF0847" w14:textId="29CE6E3C" w:rsidR="006C6CE7" w:rsidRPr="00656683" w:rsidRDefault="006C6CE7" w:rsidP="006C6CE7">
      <w:pPr>
        <w:rPr>
          <w:rFonts w:ascii="Times New Roman" w:eastAsia="Times New Roman" w:hAnsi="Times New Roman" w:cs="Times New Roman"/>
        </w:rPr>
      </w:pPr>
      <w:r w:rsidRPr="00656683">
        <w:rPr>
          <w:rFonts w:ascii="Helvetica Neue" w:eastAsia="Times New Roman" w:hAnsi="Helvetica Neue" w:cs="Times New Roman"/>
          <w:color w:val="000000"/>
          <w:sz w:val="22"/>
          <w:szCs w:val="22"/>
        </w:rPr>
        <w:t>Remarkable is an advisory and consulting group offering a variety of services that provide developmental tools and processes to enrich lives, elevate performance</w:t>
      </w:r>
      <w:r w:rsidR="00EB2164">
        <w:rPr>
          <w:rFonts w:ascii="Helvetica Neue" w:eastAsia="Times New Roman" w:hAnsi="Helvetica Neue" w:cs="Times New Roman"/>
          <w:color w:val="000000"/>
          <w:sz w:val="22"/>
          <w:szCs w:val="22"/>
        </w:rPr>
        <w:t>,</w:t>
      </w:r>
      <w:r w:rsidRPr="00656683">
        <w:rPr>
          <w:rFonts w:ascii="Helvetica Neue" w:eastAsia="Times New Roman" w:hAnsi="Helvetica Neue" w:cs="Times New Roman"/>
          <w:color w:val="000000"/>
          <w:sz w:val="22"/>
          <w:szCs w:val="22"/>
        </w:rPr>
        <w:t xml:space="preserve"> and enable organizations to create compelling cultures. We are subject matter experts when it comes to content creation and delivery, focused on a </w:t>
      </w:r>
      <w:r w:rsidR="00EB2164">
        <w:rPr>
          <w:rFonts w:ascii="Helvetica Neue" w:eastAsia="Times New Roman" w:hAnsi="Helvetica Neue" w:cs="Times New Roman"/>
          <w:color w:val="000000"/>
          <w:sz w:val="22"/>
          <w:szCs w:val="22"/>
        </w:rPr>
        <w:t>wide variety</w:t>
      </w:r>
      <w:r w:rsidRPr="00656683">
        <w:rPr>
          <w:rFonts w:ascii="Helvetica Neue" w:eastAsia="Times New Roman" w:hAnsi="Helvetica Neue" w:cs="Times New Roman"/>
          <w:color w:val="000000"/>
          <w:sz w:val="22"/>
          <w:szCs w:val="22"/>
        </w:rPr>
        <w:t xml:space="preserve"> of critical issues related to personal and professional development. We change lives and transform organizations for the good.</w:t>
      </w:r>
    </w:p>
    <w:p w14:paraId="6A163E8B" w14:textId="59E762F5" w:rsidR="006C6CE7" w:rsidRPr="00656683" w:rsidRDefault="006C6CE7" w:rsidP="000B7CB3">
      <w:pPr>
        <w:spacing w:after="240"/>
        <w:rPr>
          <w:rFonts w:ascii="Times New Roman" w:eastAsia="Times New Roman" w:hAnsi="Times New Roman" w:cs="Times New Roman"/>
        </w:rPr>
      </w:pPr>
      <w:r w:rsidRPr="00656683">
        <w:rPr>
          <w:rFonts w:ascii="Times New Roman" w:eastAsia="Times New Roman" w:hAnsi="Times New Roman" w:cs="Times New Roman"/>
        </w:rPr>
        <w:br/>
      </w:r>
      <w:r w:rsidRPr="00656683">
        <w:rPr>
          <w:rFonts w:ascii="Helvetica Neue" w:eastAsia="Times New Roman" w:hAnsi="Helvetica Neue" w:cs="Times New Roman"/>
          <w:b/>
          <w:bCs/>
          <w:color w:val="000000"/>
          <w:sz w:val="28"/>
          <w:szCs w:val="28"/>
        </w:rPr>
        <w:t>Our Five Areas of Concentration:</w:t>
      </w:r>
    </w:p>
    <w:p w14:paraId="726A5BE5" w14:textId="1CCC357C" w:rsidR="006C6CE7" w:rsidRPr="00656683" w:rsidRDefault="006C6CE7" w:rsidP="006C6CE7">
      <w:pPr>
        <w:rPr>
          <w:rFonts w:ascii="Times New Roman" w:eastAsia="Times New Roman" w:hAnsi="Times New Roman" w:cs="Times New Roman"/>
        </w:rPr>
      </w:pPr>
    </w:p>
    <w:p w14:paraId="755454A1" w14:textId="77777777" w:rsidR="006C6CE7" w:rsidRPr="00656683" w:rsidRDefault="006C6CE7" w:rsidP="006C6CE7">
      <w:pPr>
        <w:numPr>
          <w:ilvl w:val="0"/>
          <w:numId w:val="1"/>
        </w:numPr>
        <w:textAlignment w:val="baseline"/>
        <w:rPr>
          <w:rFonts w:ascii="Helvetica Neue" w:eastAsia="Times New Roman" w:hAnsi="Helvetica Neue" w:cs="Times New Roman"/>
          <w:color w:val="000000"/>
        </w:rPr>
      </w:pPr>
      <w:r w:rsidRPr="00656683">
        <w:rPr>
          <w:rFonts w:ascii="Helvetica Neue" w:eastAsia="Times New Roman" w:hAnsi="Helvetica Neue" w:cs="Times New Roman"/>
          <w:color w:val="000000"/>
        </w:rPr>
        <w:t>Creating Compelling Cultures of Value Creation</w:t>
      </w:r>
    </w:p>
    <w:p w14:paraId="3F3F88D1" w14:textId="77777777" w:rsidR="006C6CE7" w:rsidRPr="00656683" w:rsidRDefault="006C6CE7" w:rsidP="006C6CE7">
      <w:pPr>
        <w:rPr>
          <w:rFonts w:ascii="Times New Roman" w:eastAsia="Times New Roman" w:hAnsi="Times New Roman" w:cs="Times New Roman"/>
        </w:rPr>
      </w:pPr>
    </w:p>
    <w:p w14:paraId="03709C29" w14:textId="77777777" w:rsidR="006C6CE7" w:rsidRPr="00656683" w:rsidRDefault="006C6CE7" w:rsidP="006C6CE7">
      <w:pPr>
        <w:ind w:left="720"/>
        <w:rPr>
          <w:rFonts w:ascii="Times New Roman" w:eastAsia="Times New Roman" w:hAnsi="Times New Roman" w:cs="Times New Roman"/>
        </w:rPr>
      </w:pPr>
      <w:r w:rsidRPr="00656683">
        <w:rPr>
          <w:rFonts w:ascii="Helvetica Neue" w:eastAsia="Times New Roman" w:hAnsi="Helvetica Neue" w:cs="Times New Roman"/>
          <w:color w:val="000000"/>
          <w:sz w:val="22"/>
          <w:szCs w:val="22"/>
        </w:rPr>
        <w:t xml:space="preserve">Organizational culture is the single most important differentiating factor that any group possesses. It’s the foundation of a healthy and productive work environment. Our book </w:t>
      </w:r>
      <w:r w:rsidRPr="00656683">
        <w:rPr>
          <w:rFonts w:ascii="Helvetica Neue" w:eastAsia="Times New Roman" w:hAnsi="Helvetica Neue" w:cs="Times New Roman"/>
          <w:b/>
          <w:bCs/>
          <w:i/>
          <w:iCs/>
          <w:color w:val="000000"/>
          <w:sz w:val="22"/>
          <w:szCs w:val="22"/>
        </w:rPr>
        <w:t>Remarkable!</w:t>
      </w:r>
      <w:r w:rsidRPr="00656683">
        <w:rPr>
          <w:rFonts w:ascii="Helvetica Neue" w:eastAsia="Times New Roman" w:hAnsi="Helvetica Neue" w:cs="Times New Roman"/>
          <w:color w:val="000000"/>
          <w:sz w:val="22"/>
          <w:szCs w:val="22"/>
        </w:rPr>
        <w:t xml:space="preserve"> sets forth a framework of </w:t>
      </w:r>
      <w:r w:rsidRPr="00656683">
        <w:rPr>
          <w:rFonts w:ascii="Helvetica Neue" w:eastAsia="Times New Roman" w:hAnsi="Helvetica Neue" w:cs="Times New Roman"/>
          <w:i/>
          <w:iCs/>
          <w:color w:val="000000"/>
          <w:sz w:val="22"/>
          <w:szCs w:val="22"/>
        </w:rPr>
        <w:t>Value Creation</w:t>
      </w:r>
      <w:r w:rsidRPr="00656683">
        <w:rPr>
          <w:rFonts w:ascii="Helvetica Neue" w:eastAsia="Times New Roman" w:hAnsi="Helvetica Neue" w:cs="Times New Roman"/>
          <w:color w:val="000000"/>
          <w:sz w:val="22"/>
          <w:szCs w:val="22"/>
        </w:rPr>
        <w:t xml:space="preserve"> and provides maxims which are fundamental to creating a compelling culture that inspires everyone to bring their best to the table every day. These “maxims” will maximize your performance.</w:t>
      </w:r>
    </w:p>
    <w:p w14:paraId="12238965" w14:textId="77777777" w:rsidR="006C6CE7" w:rsidRPr="00656683" w:rsidRDefault="006C6CE7" w:rsidP="006C6CE7">
      <w:pPr>
        <w:rPr>
          <w:rFonts w:ascii="Times New Roman" w:eastAsia="Times New Roman" w:hAnsi="Times New Roman" w:cs="Times New Roman"/>
        </w:rPr>
      </w:pPr>
      <w:r w:rsidRPr="00656683">
        <w:rPr>
          <w:rFonts w:ascii="Times New Roman" w:eastAsia="Times New Roman" w:hAnsi="Times New Roman" w:cs="Times New Roman"/>
        </w:rPr>
        <w:br/>
      </w:r>
    </w:p>
    <w:p w14:paraId="785A9984" w14:textId="38680A42" w:rsidR="006C6CE7" w:rsidRPr="0071285F" w:rsidRDefault="00EB2164" w:rsidP="0071285F">
      <w:pPr>
        <w:pStyle w:val="ListParagraph"/>
        <w:numPr>
          <w:ilvl w:val="0"/>
          <w:numId w:val="1"/>
        </w:numPr>
        <w:textAlignment w:val="baseline"/>
        <w:rPr>
          <w:rFonts w:ascii="Helvetica Neue" w:eastAsia="Times New Roman" w:hAnsi="Helvetica Neue" w:cs="Times New Roman"/>
          <w:color w:val="000000"/>
        </w:rPr>
      </w:pPr>
      <w:r>
        <w:rPr>
          <w:rFonts w:ascii="Helvetica Neue" w:eastAsia="Times New Roman" w:hAnsi="Helvetica Neue" w:cs="Times New Roman"/>
          <w:color w:val="000000"/>
        </w:rPr>
        <w:t>Employee and</w:t>
      </w:r>
      <w:r w:rsidR="006C6CE7" w:rsidRPr="0071285F">
        <w:rPr>
          <w:rFonts w:ascii="Helvetica Neue" w:eastAsia="Times New Roman" w:hAnsi="Helvetica Neue" w:cs="Times New Roman"/>
          <w:color w:val="000000"/>
        </w:rPr>
        <w:t xml:space="preserve"> Customer Experience Enhancement</w:t>
      </w:r>
    </w:p>
    <w:p w14:paraId="46C05523" w14:textId="77777777" w:rsidR="006C6CE7" w:rsidRPr="00656683" w:rsidRDefault="006C6CE7" w:rsidP="006C6CE7">
      <w:pPr>
        <w:rPr>
          <w:rFonts w:ascii="Times New Roman" w:eastAsia="Times New Roman" w:hAnsi="Times New Roman" w:cs="Times New Roman"/>
        </w:rPr>
      </w:pPr>
    </w:p>
    <w:p w14:paraId="5B8F070A" w14:textId="77777777" w:rsidR="006C6CE7" w:rsidRPr="00656683" w:rsidRDefault="006C6CE7" w:rsidP="006C6CE7">
      <w:pPr>
        <w:ind w:left="720"/>
        <w:rPr>
          <w:rFonts w:ascii="Times New Roman" w:eastAsia="Times New Roman" w:hAnsi="Times New Roman" w:cs="Times New Roman"/>
        </w:rPr>
      </w:pPr>
      <w:r w:rsidRPr="00656683">
        <w:rPr>
          <w:rFonts w:ascii="Helvetica Neue" w:eastAsia="Times New Roman" w:hAnsi="Helvetica Neue" w:cs="Times New Roman"/>
          <w:color w:val="000000"/>
          <w:sz w:val="22"/>
          <w:szCs w:val="22"/>
        </w:rPr>
        <w:t xml:space="preserve">Your brand will be defined by the experience of your customers. And that experience is totally dependent upon their interactions with your team members. </w:t>
      </w:r>
      <w:r w:rsidRPr="00656683">
        <w:rPr>
          <w:rFonts w:ascii="Helvetica Neue" w:eastAsia="Times New Roman" w:hAnsi="Helvetica Neue" w:cs="Times New Roman"/>
          <w:b/>
          <w:bCs/>
          <w:i/>
          <w:iCs/>
          <w:color w:val="000000"/>
          <w:sz w:val="22"/>
          <w:szCs w:val="22"/>
        </w:rPr>
        <w:t>The Roadmap to Remarkable!</w:t>
      </w:r>
      <w:r w:rsidRPr="00656683">
        <w:rPr>
          <w:rFonts w:ascii="Helvetica Neue" w:eastAsia="Times New Roman" w:hAnsi="Helvetica Neue" w:cs="Times New Roman"/>
          <w:color w:val="000000"/>
          <w:sz w:val="22"/>
          <w:szCs w:val="22"/>
        </w:rPr>
        <w:t xml:space="preserve"> will equip your team members with the principles and practices that will guarantee that your customers receive Ultra-Luxury Service regardless of your offering or price point.</w:t>
      </w:r>
    </w:p>
    <w:p w14:paraId="190DF6FB" w14:textId="77777777" w:rsidR="006C6CE7" w:rsidRPr="00656683" w:rsidRDefault="006C6CE7" w:rsidP="006C6CE7">
      <w:pPr>
        <w:rPr>
          <w:rFonts w:ascii="Times New Roman" w:eastAsia="Times New Roman" w:hAnsi="Times New Roman" w:cs="Times New Roman"/>
        </w:rPr>
      </w:pPr>
      <w:r w:rsidRPr="00656683">
        <w:rPr>
          <w:rFonts w:ascii="Times New Roman" w:eastAsia="Times New Roman" w:hAnsi="Times New Roman" w:cs="Times New Roman"/>
        </w:rPr>
        <w:br/>
      </w:r>
    </w:p>
    <w:p w14:paraId="47C8C7AF" w14:textId="0A5E661D" w:rsidR="006C6CE7" w:rsidRPr="0071285F" w:rsidRDefault="006C6CE7" w:rsidP="0071285F">
      <w:pPr>
        <w:pStyle w:val="ListParagraph"/>
        <w:numPr>
          <w:ilvl w:val="0"/>
          <w:numId w:val="1"/>
        </w:numPr>
        <w:textAlignment w:val="baseline"/>
        <w:rPr>
          <w:rFonts w:ascii="Helvetica Neue" w:eastAsia="Times New Roman" w:hAnsi="Helvetica Neue" w:cs="Times New Roman"/>
          <w:color w:val="000000"/>
        </w:rPr>
      </w:pPr>
      <w:r w:rsidRPr="0071285F">
        <w:rPr>
          <w:rFonts w:ascii="Helvetica Neue" w:eastAsia="Times New Roman" w:hAnsi="Helvetica Neue" w:cs="Times New Roman"/>
          <w:color w:val="000000"/>
        </w:rPr>
        <w:t>Leadership Development Experience</w:t>
      </w:r>
      <w:r w:rsidR="00EB2164">
        <w:rPr>
          <w:rFonts w:ascii="Helvetica Neue" w:eastAsia="Times New Roman" w:hAnsi="Helvetica Neue" w:cs="Times New Roman"/>
          <w:color w:val="000000"/>
        </w:rPr>
        <w:t>s</w:t>
      </w:r>
    </w:p>
    <w:p w14:paraId="7CA16FDE" w14:textId="77777777" w:rsidR="006C6CE7" w:rsidRPr="00656683" w:rsidRDefault="006C6CE7" w:rsidP="006C6CE7">
      <w:pPr>
        <w:rPr>
          <w:rFonts w:ascii="Times New Roman" w:eastAsia="Times New Roman" w:hAnsi="Times New Roman" w:cs="Times New Roman"/>
        </w:rPr>
      </w:pPr>
    </w:p>
    <w:p w14:paraId="584D9C0C" w14:textId="576268EA" w:rsidR="006C6CE7" w:rsidRPr="00656683" w:rsidRDefault="006C6CE7" w:rsidP="006C6CE7">
      <w:pPr>
        <w:ind w:left="720"/>
        <w:rPr>
          <w:rFonts w:ascii="Times New Roman" w:eastAsia="Times New Roman" w:hAnsi="Times New Roman" w:cs="Times New Roman"/>
        </w:rPr>
      </w:pPr>
      <w:r w:rsidRPr="00656683">
        <w:rPr>
          <w:rFonts w:ascii="Helvetica Neue" w:eastAsia="Times New Roman" w:hAnsi="Helvetica Neue" w:cs="Times New Roman"/>
          <w:color w:val="000000"/>
          <w:sz w:val="22"/>
          <w:szCs w:val="22"/>
        </w:rPr>
        <w:t xml:space="preserve">Before you increase anyone’s responsibility, you must first expand their capability. Leveling up your leadership is critical to creating a relationally rich environment where your team members will flourish. While many leaders are subject matter experts, not all are equipped with the skills necessary to create healthy team dynamics. Based upon our book </w:t>
      </w:r>
      <w:proofErr w:type="spellStart"/>
      <w:r w:rsidRPr="00656683">
        <w:rPr>
          <w:rFonts w:ascii="Helvetica Neue" w:eastAsia="Times New Roman" w:hAnsi="Helvetica Neue" w:cs="Times New Roman"/>
          <w:b/>
          <w:bCs/>
          <w:i/>
          <w:iCs/>
          <w:color w:val="000000"/>
          <w:sz w:val="22"/>
          <w:szCs w:val="22"/>
        </w:rPr>
        <w:t>Relationomics</w:t>
      </w:r>
      <w:proofErr w:type="spellEnd"/>
      <w:r w:rsidRPr="00656683">
        <w:rPr>
          <w:rFonts w:ascii="Helvetica Neue" w:eastAsia="Times New Roman" w:hAnsi="Helvetica Neue" w:cs="Times New Roman"/>
          <w:color w:val="000000"/>
          <w:sz w:val="22"/>
          <w:szCs w:val="22"/>
        </w:rPr>
        <w:t>, we provide an experiential learning platform that will help any organization raise inspirational leaders worth following.</w:t>
      </w:r>
    </w:p>
    <w:p w14:paraId="346850B3" w14:textId="77777777" w:rsidR="006C6CE7" w:rsidRPr="00656683" w:rsidRDefault="006C6CE7" w:rsidP="006C6CE7">
      <w:pPr>
        <w:rPr>
          <w:rFonts w:ascii="Times New Roman" w:eastAsia="Times New Roman" w:hAnsi="Times New Roman" w:cs="Times New Roman"/>
        </w:rPr>
      </w:pPr>
      <w:r w:rsidRPr="00656683">
        <w:rPr>
          <w:rFonts w:ascii="Times New Roman" w:eastAsia="Times New Roman" w:hAnsi="Times New Roman" w:cs="Times New Roman"/>
        </w:rPr>
        <w:br/>
      </w:r>
    </w:p>
    <w:p w14:paraId="20ECC2CA" w14:textId="13E89E22" w:rsidR="006C6CE7" w:rsidRPr="0071285F" w:rsidRDefault="006C6CE7" w:rsidP="0071285F">
      <w:pPr>
        <w:pStyle w:val="ListParagraph"/>
        <w:numPr>
          <w:ilvl w:val="0"/>
          <w:numId w:val="1"/>
        </w:numPr>
        <w:textAlignment w:val="baseline"/>
        <w:rPr>
          <w:rFonts w:ascii="Helvetica Neue" w:eastAsia="Times New Roman" w:hAnsi="Helvetica Neue" w:cs="Times New Roman"/>
          <w:color w:val="000000"/>
        </w:rPr>
      </w:pPr>
      <w:r w:rsidRPr="0071285F">
        <w:rPr>
          <w:rFonts w:ascii="Helvetica Neue" w:eastAsia="Times New Roman" w:hAnsi="Helvetica Neue" w:cs="Times New Roman"/>
          <w:color w:val="000000"/>
        </w:rPr>
        <w:t>Executive Presence</w:t>
      </w:r>
      <w:r w:rsidR="00EB2164">
        <w:rPr>
          <w:rFonts w:ascii="Helvetica Neue" w:eastAsia="Times New Roman" w:hAnsi="Helvetica Neue" w:cs="Times New Roman"/>
          <w:color w:val="000000"/>
        </w:rPr>
        <w:t xml:space="preserve"> and Communication Coaching</w:t>
      </w:r>
    </w:p>
    <w:p w14:paraId="35F9781B" w14:textId="77777777" w:rsidR="006C6CE7" w:rsidRPr="00656683" w:rsidRDefault="006C6CE7" w:rsidP="006C6CE7">
      <w:pPr>
        <w:rPr>
          <w:rFonts w:ascii="Times New Roman" w:eastAsia="Times New Roman" w:hAnsi="Times New Roman" w:cs="Times New Roman"/>
        </w:rPr>
      </w:pPr>
    </w:p>
    <w:p w14:paraId="3E816A8B" w14:textId="77777777" w:rsidR="006C6CE7" w:rsidRDefault="006C6CE7" w:rsidP="006C6CE7">
      <w:pPr>
        <w:ind w:left="720"/>
        <w:rPr>
          <w:rFonts w:ascii="Helvetica Neue" w:eastAsia="Times New Roman" w:hAnsi="Helvetica Neue" w:cs="Times New Roman"/>
          <w:color w:val="000000"/>
          <w:sz w:val="22"/>
          <w:szCs w:val="22"/>
        </w:rPr>
      </w:pPr>
      <w:r w:rsidRPr="00656683">
        <w:rPr>
          <w:rFonts w:ascii="Helvetica Neue" w:eastAsia="Times New Roman" w:hAnsi="Helvetica Neue" w:cs="Times New Roman"/>
          <w:color w:val="000000"/>
          <w:sz w:val="22"/>
          <w:szCs w:val="22"/>
        </w:rPr>
        <w:t xml:space="preserve">Leadership can be challenging. The higher up one climbs in the organizational structure, the more critical Executive Presence becomes. Executive Presence refers to the ability to lead inspirationally. Long gone are the days of top-down dictates. People want to work </w:t>
      </w:r>
      <w:r w:rsidRPr="00656683">
        <w:rPr>
          <w:rFonts w:ascii="Helvetica Neue" w:eastAsia="Times New Roman" w:hAnsi="Helvetica Neue" w:cs="Times New Roman"/>
          <w:i/>
          <w:iCs/>
          <w:color w:val="000000"/>
          <w:sz w:val="22"/>
          <w:szCs w:val="22"/>
        </w:rPr>
        <w:t xml:space="preserve">with </w:t>
      </w:r>
      <w:r w:rsidRPr="00656683">
        <w:rPr>
          <w:rFonts w:ascii="Helvetica Neue" w:eastAsia="Times New Roman" w:hAnsi="Helvetica Neue" w:cs="Times New Roman"/>
          <w:color w:val="000000"/>
          <w:sz w:val="22"/>
          <w:szCs w:val="22"/>
        </w:rPr>
        <w:t xml:space="preserve">leaders not </w:t>
      </w:r>
      <w:r w:rsidRPr="00656683">
        <w:rPr>
          <w:rFonts w:ascii="Helvetica Neue" w:eastAsia="Times New Roman" w:hAnsi="Helvetica Neue" w:cs="Times New Roman"/>
          <w:i/>
          <w:iCs/>
          <w:color w:val="000000"/>
          <w:sz w:val="22"/>
          <w:szCs w:val="22"/>
        </w:rPr>
        <w:t>for</w:t>
      </w:r>
      <w:r w:rsidRPr="00656683">
        <w:rPr>
          <w:rFonts w:ascii="Helvetica Neue" w:eastAsia="Times New Roman" w:hAnsi="Helvetica Neue" w:cs="Times New Roman"/>
          <w:color w:val="000000"/>
          <w:sz w:val="22"/>
          <w:szCs w:val="22"/>
        </w:rPr>
        <w:t xml:space="preserve"> leaders. Authenticity and transparency promote trust. </w:t>
      </w:r>
    </w:p>
    <w:p w14:paraId="05E11BF5" w14:textId="77777777" w:rsidR="006C6CE7" w:rsidRDefault="006C6CE7" w:rsidP="006C6CE7">
      <w:pPr>
        <w:ind w:left="720"/>
        <w:rPr>
          <w:rFonts w:ascii="Helvetica Neue" w:eastAsia="Times New Roman" w:hAnsi="Helvetica Neue" w:cs="Times New Roman"/>
          <w:color w:val="000000"/>
          <w:sz w:val="22"/>
          <w:szCs w:val="22"/>
        </w:rPr>
      </w:pPr>
    </w:p>
    <w:p w14:paraId="47AC7C23" w14:textId="69986577" w:rsidR="006C6CE7" w:rsidRDefault="006C6CE7" w:rsidP="0071285F">
      <w:pPr>
        <w:ind w:left="720"/>
        <w:rPr>
          <w:rFonts w:ascii="Helvetica Neue" w:eastAsia="Times New Roman" w:hAnsi="Helvetica Neue" w:cs="Times New Roman"/>
          <w:color w:val="000000"/>
          <w:sz w:val="22"/>
          <w:szCs w:val="22"/>
        </w:rPr>
      </w:pPr>
      <w:r w:rsidRPr="00656683">
        <w:rPr>
          <w:rFonts w:ascii="Helvetica Neue" w:eastAsia="Times New Roman" w:hAnsi="Helvetica Neue" w:cs="Times New Roman"/>
          <w:color w:val="000000"/>
          <w:sz w:val="22"/>
          <w:szCs w:val="22"/>
        </w:rPr>
        <w:t>And trust is the commodity of leadership. To be effective, leaders must connect the personal passion of team members to corporate objectives. Before they can do that well, they must first connect with themselves and with others in a deeper way. Exploring what drives thoughts, feelings and behavior is core to developing a sound leadership pathway to productivity.</w:t>
      </w:r>
    </w:p>
    <w:p w14:paraId="16796E02" w14:textId="4B7E0C28" w:rsidR="000B7CB3" w:rsidRDefault="000B7CB3" w:rsidP="0071285F">
      <w:pPr>
        <w:ind w:left="720"/>
        <w:rPr>
          <w:rFonts w:ascii="Helvetica Neue" w:eastAsia="Times New Roman" w:hAnsi="Helvetica Neue" w:cs="Times New Roman"/>
          <w:color w:val="000000"/>
          <w:sz w:val="22"/>
          <w:szCs w:val="22"/>
        </w:rPr>
      </w:pPr>
    </w:p>
    <w:p w14:paraId="3DA534AC" w14:textId="60BCE30D" w:rsidR="000B7CB3" w:rsidRPr="00656683" w:rsidRDefault="000B7CB3" w:rsidP="0071285F">
      <w:pPr>
        <w:ind w:left="720"/>
        <w:rPr>
          <w:rFonts w:ascii="Times New Roman" w:eastAsia="Times New Roman" w:hAnsi="Times New Roman" w:cs="Times New Roman"/>
        </w:rPr>
      </w:pPr>
      <w:r>
        <w:rPr>
          <w:rFonts w:ascii="Helvetica Neue" w:eastAsia="Times New Roman" w:hAnsi="Helvetica Neue" w:cs="Times New Roman"/>
          <w:color w:val="000000"/>
          <w:sz w:val="22"/>
          <w:szCs w:val="22"/>
        </w:rPr>
        <w:t xml:space="preserve">The “Executive Presence Coaching” is a two-day immersive experience for existing and emerging leaders. It </w:t>
      </w:r>
      <w:r w:rsidR="003B682E">
        <w:rPr>
          <w:rFonts w:ascii="Helvetica Neue" w:eastAsia="Times New Roman" w:hAnsi="Helvetica Neue" w:cs="Times New Roman"/>
          <w:color w:val="000000"/>
          <w:sz w:val="22"/>
          <w:szCs w:val="22"/>
        </w:rPr>
        <w:t>also includes</w:t>
      </w:r>
      <w:r>
        <w:rPr>
          <w:rFonts w:ascii="Helvetica Neue" w:eastAsia="Times New Roman" w:hAnsi="Helvetica Neue" w:cs="Times New Roman"/>
          <w:color w:val="000000"/>
          <w:sz w:val="22"/>
          <w:szCs w:val="22"/>
        </w:rPr>
        <w:t xml:space="preserve"> one-on-one coaching prior to the event, which takes participants on a personal introspective journey to becoming a leader worth following</w:t>
      </w:r>
      <w:r w:rsidR="003B682E">
        <w:rPr>
          <w:rFonts w:ascii="Helvetica Neue" w:eastAsia="Times New Roman" w:hAnsi="Helvetica Neue" w:cs="Times New Roman"/>
          <w:color w:val="000000"/>
          <w:sz w:val="22"/>
          <w:szCs w:val="22"/>
        </w:rPr>
        <w:t>.</w:t>
      </w:r>
      <w:r>
        <w:rPr>
          <w:rFonts w:ascii="Helvetica Neue" w:eastAsia="Times New Roman" w:hAnsi="Helvetica Neue" w:cs="Times New Roman"/>
          <w:color w:val="000000"/>
          <w:sz w:val="22"/>
          <w:szCs w:val="22"/>
        </w:rPr>
        <w:t xml:space="preserve"> This “retreat” is limited to </w:t>
      </w:r>
      <w:r w:rsidR="003B682E">
        <w:rPr>
          <w:rFonts w:ascii="Helvetica Neue" w:eastAsia="Times New Roman" w:hAnsi="Helvetica Neue" w:cs="Times New Roman"/>
          <w:color w:val="000000"/>
          <w:sz w:val="22"/>
          <w:szCs w:val="22"/>
        </w:rPr>
        <w:t>6</w:t>
      </w:r>
      <w:r>
        <w:rPr>
          <w:rFonts w:ascii="Helvetica Neue" w:eastAsia="Times New Roman" w:hAnsi="Helvetica Neue" w:cs="Times New Roman"/>
          <w:color w:val="000000"/>
          <w:sz w:val="22"/>
          <w:szCs w:val="22"/>
        </w:rPr>
        <w:t>-</w:t>
      </w:r>
      <w:r w:rsidR="003B682E">
        <w:rPr>
          <w:rFonts w:ascii="Helvetica Neue" w:eastAsia="Times New Roman" w:hAnsi="Helvetica Neue" w:cs="Times New Roman"/>
          <w:color w:val="000000"/>
          <w:sz w:val="22"/>
          <w:szCs w:val="22"/>
        </w:rPr>
        <w:t>12</w:t>
      </w:r>
      <w:r>
        <w:rPr>
          <w:rFonts w:ascii="Helvetica Neue" w:eastAsia="Times New Roman" w:hAnsi="Helvetica Neue" w:cs="Times New Roman"/>
          <w:color w:val="000000"/>
          <w:sz w:val="22"/>
          <w:szCs w:val="22"/>
        </w:rPr>
        <w:t xml:space="preserve"> participants per session.</w:t>
      </w:r>
    </w:p>
    <w:p w14:paraId="3F232621" w14:textId="77777777" w:rsidR="006C6CE7" w:rsidRPr="00656683" w:rsidRDefault="006C6CE7" w:rsidP="006C6CE7">
      <w:pPr>
        <w:rPr>
          <w:rFonts w:ascii="Times New Roman" w:eastAsia="Times New Roman" w:hAnsi="Times New Roman" w:cs="Times New Roman"/>
        </w:rPr>
      </w:pPr>
      <w:r w:rsidRPr="00656683">
        <w:rPr>
          <w:rFonts w:ascii="Times New Roman" w:eastAsia="Times New Roman" w:hAnsi="Times New Roman" w:cs="Times New Roman"/>
        </w:rPr>
        <w:br/>
      </w:r>
    </w:p>
    <w:p w14:paraId="427A8A8B" w14:textId="4BB1A3F2" w:rsidR="006C6CE7" w:rsidRPr="0071285F" w:rsidRDefault="006C6CE7" w:rsidP="0071285F">
      <w:pPr>
        <w:pStyle w:val="ListParagraph"/>
        <w:numPr>
          <w:ilvl w:val="0"/>
          <w:numId w:val="1"/>
        </w:numPr>
        <w:textAlignment w:val="baseline"/>
        <w:rPr>
          <w:rFonts w:ascii="Helvetica Neue" w:eastAsia="Times New Roman" w:hAnsi="Helvetica Neue" w:cs="Times New Roman"/>
          <w:color w:val="000000"/>
          <w:sz w:val="22"/>
          <w:szCs w:val="22"/>
        </w:rPr>
      </w:pPr>
      <w:r w:rsidRPr="0071285F">
        <w:rPr>
          <w:rFonts w:ascii="Helvetica Neue" w:eastAsia="Times New Roman" w:hAnsi="Helvetica Neue" w:cs="Times New Roman"/>
          <w:color w:val="000000"/>
          <w:sz w:val="22"/>
          <w:szCs w:val="22"/>
        </w:rPr>
        <w:t>Emotional Health &amp; Well-Being</w:t>
      </w:r>
    </w:p>
    <w:p w14:paraId="7221C611" w14:textId="77777777" w:rsidR="006C6CE7" w:rsidRPr="00656683" w:rsidRDefault="006C6CE7" w:rsidP="006C6CE7">
      <w:pPr>
        <w:rPr>
          <w:rFonts w:ascii="Times New Roman" w:eastAsia="Times New Roman" w:hAnsi="Times New Roman" w:cs="Times New Roman"/>
        </w:rPr>
      </w:pPr>
    </w:p>
    <w:p w14:paraId="14B876A2" w14:textId="77777777" w:rsidR="006C6CE7" w:rsidRPr="00656683" w:rsidRDefault="006C6CE7" w:rsidP="006C6CE7">
      <w:pPr>
        <w:ind w:left="720"/>
        <w:rPr>
          <w:rFonts w:ascii="Times New Roman" w:eastAsia="Times New Roman" w:hAnsi="Times New Roman" w:cs="Times New Roman"/>
        </w:rPr>
      </w:pPr>
      <w:r w:rsidRPr="00656683">
        <w:rPr>
          <w:rFonts w:ascii="Helvetica Neue" w:eastAsia="Times New Roman" w:hAnsi="Helvetica Neue" w:cs="Times New Roman"/>
          <w:color w:val="000000"/>
          <w:sz w:val="22"/>
          <w:szCs w:val="22"/>
        </w:rPr>
        <w:t xml:space="preserve">We live in a world and work in environments that are fraught with volatility, uncertainty, complexity and ambiguity. This leads to increased anxiety, stress and depressive tendencies that can render people and teams ineffective. Learning how to face and embrace challenges and setbacks can help people stay focused and on-point regardless of the emotional distractions that may be present. Today’s work climate is constantly challenged with elements that can drain the energy and momentum of teams. Our </w:t>
      </w:r>
      <w:r w:rsidRPr="00656683">
        <w:rPr>
          <w:rFonts w:ascii="Helvetica Neue" w:eastAsia="Times New Roman" w:hAnsi="Helvetica Neue" w:cs="Times New Roman"/>
          <w:b/>
          <w:bCs/>
          <w:i/>
          <w:iCs/>
          <w:color w:val="000000"/>
          <w:sz w:val="22"/>
          <w:szCs w:val="22"/>
        </w:rPr>
        <w:t>Fireproof Happiness</w:t>
      </w:r>
      <w:r w:rsidRPr="00656683">
        <w:rPr>
          <w:rFonts w:ascii="Helvetica Neue" w:eastAsia="Times New Roman" w:hAnsi="Helvetica Neue" w:cs="Times New Roman"/>
          <w:color w:val="000000"/>
          <w:sz w:val="22"/>
          <w:szCs w:val="22"/>
        </w:rPr>
        <w:t xml:space="preserve"> content will mitigate the risk factors by equipping team members with practical wisdom and proven principles to attain higher levels of resilience.</w:t>
      </w:r>
    </w:p>
    <w:p w14:paraId="03ABF375" w14:textId="7C77A770" w:rsidR="006C6CE7" w:rsidRPr="00656683" w:rsidRDefault="006C6CE7" w:rsidP="006C6CE7">
      <w:pPr>
        <w:spacing w:after="240"/>
        <w:rPr>
          <w:rFonts w:ascii="Times New Roman" w:eastAsia="Times New Roman" w:hAnsi="Times New Roman" w:cs="Times New Roman"/>
        </w:rPr>
      </w:pPr>
      <w:r w:rsidRPr="00656683">
        <w:rPr>
          <w:rFonts w:ascii="Times New Roman" w:eastAsia="Times New Roman" w:hAnsi="Times New Roman" w:cs="Times New Roman"/>
        </w:rPr>
        <w:br/>
      </w:r>
    </w:p>
    <w:p w14:paraId="76A7715E" w14:textId="77777777" w:rsidR="006C6CE7" w:rsidRPr="00656683" w:rsidRDefault="006C6CE7" w:rsidP="006C6CE7">
      <w:pPr>
        <w:rPr>
          <w:rFonts w:ascii="Times New Roman" w:eastAsia="Times New Roman" w:hAnsi="Times New Roman" w:cs="Times New Roman"/>
        </w:rPr>
      </w:pPr>
      <w:r w:rsidRPr="00656683">
        <w:rPr>
          <w:rFonts w:ascii="Helvetica Neue" w:eastAsia="Times New Roman" w:hAnsi="Helvetica Neue" w:cs="Times New Roman"/>
          <w:b/>
          <w:bCs/>
          <w:color w:val="000000"/>
          <w:sz w:val="28"/>
          <w:szCs w:val="28"/>
        </w:rPr>
        <w:t>Deployment Options:</w:t>
      </w:r>
    </w:p>
    <w:p w14:paraId="10B52740" w14:textId="77777777" w:rsidR="006C6CE7" w:rsidRPr="00656683" w:rsidRDefault="006C6CE7" w:rsidP="006C6CE7">
      <w:pPr>
        <w:rPr>
          <w:rFonts w:ascii="Times New Roman" w:eastAsia="Times New Roman" w:hAnsi="Times New Roman" w:cs="Times New Roman"/>
        </w:rPr>
      </w:pPr>
    </w:p>
    <w:p w14:paraId="10AF7EB8" w14:textId="6F67BFD9" w:rsidR="006C6CE7" w:rsidRPr="00656683" w:rsidRDefault="006C6CE7" w:rsidP="006C6CE7">
      <w:pPr>
        <w:rPr>
          <w:rFonts w:ascii="Times New Roman" w:eastAsia="Times New Roman" w:hAnsi="Times New Roman" w:cs="Times New Roman"/>
        </w:rPr>
      </w:pPr>
      <w:r w:rsidRPr="00656683">
        <w:rPr>
          <w:rFonts w:ascii="Helvetica Neue" w:eastAsia="Times New Roman" w:hAnsi="Helvetica Neue" w:cs="Times New Roman"/>
          <w:color w:val="000000"/>
          <w:sz w:val="22"/>
          <w:szCs w:val="22"/>
        </w:rPr>
        <w:t xml:space="preserve">At </w:t>
      </w:r>
      <w:r w:rsidRPr="00656683">
        <w:rPr>
          <w:rFonts w:ascii="Helvetica Neue" w:eastAsia="Times New Roman" w:hAnsi="Helvetica Neue" w:cs="Times New Roman"/>
          <w:b/>
          <w:bCs/>
          <w:i/>
          <w:iCs/>
          <w:color w:val="000000"/>
          <w:sz w:val="22"/>
          <w:szCs w:val="22"/>
        </w:rPr>
        <w:t>Remarkable!</w:t>
      </w:r>
      <w:r w:rsidRPr="00656683">
        <w:rPr>
          <w:rFonts w:ascii="Helvetica Neue" w:eastAsia="Times New Roman" w:hAnsi="Helvetica Neue" w:cs="Times New Roman"/>
          <w:color w:val="000000"/>
          <w:sz w:val="22"/>
          <w:szCs w:val="22"/>
        </w:rPr>
        <w:t xml:space="preserve"> we don’t have a cookie-cutter approach. Every client is unique in terms of their needs, priorities</w:t>
      </w:r>
      <w:r w:rsidR="00EB2164">
        <w:rPr>
          <w:rFonts w:ascii="Helvetica Neue" w:eastAsia="Times New Roman" w:hAnsi="Helvetica Neue" w:cs="Times New Roman"/>
          <w:color w:val="000000"/>
          <w:sz w:val="22"/>
          <w:szCs w:val="22"/>
        </w:rPr>
        <w:t>,</w:t>
      </w:r>
      <w:r w:rsidRPr="00656683">
        <w:rPr>
          <w:rFonts w:ascii="Helvetica Neue" w:eastAsia="Times New Roman" w:hAnsi="Helvetica Neue" w:cs="Times New Roman"/>
          <w:color w:val="000000"/>
          <w:sz w:val="22"/>
          <w:szCs w:val="22"/>
        </w:rPr>
        <w:t xml:space="preserve"> and initiatives. Therefore, we try our best to customize our offering to meet your specific needs. Drawing upon our transformation content and a variety of deployment options, we are confident that the engagement we craft for you will accomplish your objectives and exceed your expectations. </w:t>
      </w:r>
    </w:p>
    <w:p w14:paraId="379D22B9" w14:textId="77777777" w:rsidR="006C6CE7" w:rsidRPr="00656683" w:rsidRDefault="006C6CE7" w:rsidP="006C6CE7">
      <w:pPr>
        <w:rPr>
          <w:rFonts w:ascii="Times New Roman" w:eastAsia="Times New Roman" w:hAnsi="Times New Roman" w:cs="Times New Roman"/>
        </w:rPr>
      </w:pPr>
    </w:p>
    <w:p w14:paraId="2249F0CB" w14:textId="77777777" w:rsidR="006C6CE7" w:rsidRPr="00656683" w:rsidRDefault="006C6CE7" w:rsidP="006C6CE7">
      <w:pPr>
        <w:rPr>
          <w:rFonts w:ascii="Times New Roman" w:eastAsia="Times New Roman" w:hAnsi="Times New Roman" w:cs="Times New Roman"/>
        </w:rPr>
      </w:pPr>
      <w:r w:rsidRPr="00656683">
        <w:rPr>
          <w:rFonts w:ascii="Helvetica Neue" w:eastAsia="Times New Roman" w:hAnsi="Helvetica Neue" w:cs="Times New Roman"/>
          <w:color w:val="000000"/>
          <w:sz w:val="22"/>
          <w:szCs w:val="22"/>
        </w:rPr>
        <w:t>Deployment options may include, but are not limited to:</w:t>
      </w:r>
    </w:p>
    <w:p w14:paraId="09A77092" w14:textId="7A37CFAE" w:rsidR="006C6CE7" w:rsidRPr="00656683" w:rsidRDefault="006C6CE7" w:rsidP="006C6CE7">
      <w:pPr>
        <w:rPr>
          <w:rFonts w:ascii="Times New Roman" w:eastAsia="Times New Roman" w:hAnsi="Times New Roman" w:cs="Times New Roman"/>
        </w:rPr>
      </w:pPr>
    </w:p>
    <w:p w14:paraId="779635D3" w14:textId="4A273CF9" w:rsidR="006C6CE7" w:rsidRPr="00656683" w:rsidRDefault="006C6CE7" w:rsidP="006C6CE7">
      <w:pPr>
        <w:numPr>
          <w:ilvl w:val="0"/>
          <w:numId w:val="6"/>
        </w:numPr>
        <w:textAlignment w:val="baseline"/>
        <w:rPr>
          <w:rFonts w:ascii="Helvetica Neue" w:eastAsia="Times New Roman" w:hAnsi="Helvetica Neue" w:cs="Times New Roman"/>
          <w:color w:val="000000"/>
          <w:sz w:val="22"/>
          <w:szCs w:val="22"/>
        </w:rPr>
      </w:pPr>
      <w:r w:rsidRPr="00656683">
        <w:rPr>
          <w:rFonts w:ascii="Helvetica Neue" w:eastAsia="Times New Roman" w:hAnsi="Helvetica Neue" w:cs="Times New Roman"/>
          <w:color w:val="000000"/>
          <w:sz w:val="22"/>
          <w:szCs w:val="22"/>
        </w:rPr>
        <w:t>Keynotes for events, meetings</w:t>
      </w:r>
      <w:r w:rsidR="00EB2164">
        <w:rPr>
          <w:rFonts w:ascii="Helvetica Neue" w:eastAsia="Times New Roman" w:hAnsi="Helvetica Neue" w:cs="Times New Roman"/>
          <w:color w:val="000000"/>
          <w:sz w:val="22"/>
          <w:szCs w:val="22"/>
        </w:rPr>
        <w:t>,</w:t>
      </w:r>
      <w:r w:rsidRPr="00656683">
        <w:rPr>
          <w:rFonts w:ascii="Helvetica Neue" w:eastAsia="Times New Roman" w:hAnsi="Helvetica Neue" w:cs="Times New Roman"/>
          <w:color w:val="000000"/>
          <w:sz w:val="22"/>
          <w:szCs w:val="22"/>
        </w:rPr>
        <w:t xml:space="preserve"> and conferences (usually 60-90 minutes)</w:t>
      </w:r>
    </w:p>
    <w:p w14:paraId="589BE6F9" w14:textId="3DB88926" w:rsidR="006C6CE7" w:rsidRPr="00656683" w:rsidRDefault="006C6CE7" w:rsidP="006C6CE7">
      <w:pPr>
        <w:numPr>
          <w:ilvl w:val="0"/>
          <w:numId w:val="6"/>
        </w:numPr>
        <w:textAlignment w:val="baseline"/>
        <w:rPr>
          <w:rFonts w:ascii="Helvetica Neue" w:eastAsia="Times New Roman" w:hAnsi="Helvetica Neue" w:cs="Times New Roman"/>
          <w:color w:val="000000"/>
          <w:sz w:val="22"/>
          <w:szCs w:val="22"/>
        </w:rPr>
      </w:pPr>
      <w:r w:rsidRPr="00656683">
        <w:rPr>
          <w:rFonts w:ascii="Helvetica Neue" w:eastAsia="Times New Roman" w:hAnsi="Helvetica Neue" w:cs="Times New Roman"/>
          <w:color w:val="000000"/>
          <w:sz w:val="22"/>
          <w:szCs w:val="22"/>
        </w:rPr>
        <w:t xml:space="preserve">Live </w:t>
      </w:r>
      <w:r w:rsidR="00EB2164">
        <w:rPr>
          <w:rFonts w:ascii="Helvetica Neue" w:eastAsia="Times New Roman" w:hAnsi="Helvetica Neue" w:cs="Times New Roman"/>
          <w:color w:val="000000"/>
          <w:sz w:val="22"/>
          <w:szCs w:val="22"/>
        </w:rPr>
        <w:t>Immersive W</w:t>
      </w:r>
      <w:r w:rsidRPr="00656683">
        <w:rPr>
          <w:rFonts w:ascii="Helvetica Neue" w:eastAsia="Times New Roman" w:hAnsi="Helvetica Neue" w:cs="Times New Roman"/>
          <w:color w:val="000000"/>
          <w:sz w:val="22"/>
          <w:szCs w:val="22"/>
        </w:rPr>
        <w:t xml:space="preserve">orkshops (may range from </w:t>
      </w:r>
      <w:r w:rsidR="00EB2164">
        <w:rPr>
          <w:rFonts w:ascii="Helvetica Neue" w:eastAsia="Times New Roman" w:hAnsi="Helvetica Neue" w:cs="Times New Roman"/>
          <w:color w:val="000000"/>
          <w:sz w:val="22"/>
          <w:szCs w:val="22"/>
        </w:rPr>
        <w:t>two</w:t>
      </w:r>
      <w:r w:rsidRPr="00656683">
        <w:rPr>
          <w:rFonts w:ascii="Helvetica Neue" w:eastAsia="Times New Roman" w:hAnsi="Helvetica Neue" w:cs="Times New Roman"/>
          <w:color w:val="000000"/>
          <w:sz w:val="22"/>
          <w:szCs w:val="22"/>
        </w:rPr>
        <w:t xml:space="preserve"> hours to </w:t>
      </w:r>
      <w:r w:rsidR="00EB2164">
        <w:rPr>
          <w:rFonts w:ascii="Helvetica Neue" w:eastAsia="Times New Roman" w:hAnsi="Helvetica Neue" w:cs="Times New Roman"/>
          <w:color w:val="000000"/>
          <w:sz w:val="22"/>
          <w:szCs w:val="22"/>
        </w:rPr>
        <w:t xml:space="preserve">two </w:t>
      </w:r>
      <w:r w:rsidRPr="00656683">
        <w:rPr>
          <w:rFonts w:ascii="Helvetica Neue" w:eastAsia="Times New Roman" w:hAnsi="Helvetica Neue" w:cs="Times New Roman"/>
          <w:color w:val="000000"/>
          <w:sz w:val="22"/>
          <w:szCs w:val="22"/>
        </w:rPr>
        <w:t>day</w:t>
      </w:r>
      <w:r w:rsidR="00EB2164">
        <w:rPr>
          <w:rFonts w:ascii="Helvetica Neue" w:eastAsia="Times New Roman" w:hAnsi="Helvetica Neue" w:cs="Times New Roman"/>
          <w:color w:val="000000"/>
          <w:sz w:val="22"/>
          <w:szCs w:val="22"/>
        </w:rPr>
        <w:t>s</w:t>
      </w:r>
      <w:r w:rsidRPr="00656683">
        <w:rPr>
          <w:rFonts w:ascii="Helvetica Neue" w:eastAsia="Times New Roman" w:hAnsi="Helvetica Neue" w:cs="Times New Roman"/>
          <w:color w:val="000000"/>
          <w:sz w:val="22"/>
          <w:szCs w:val="22"/>
        </w:rPr>
        <w:t>)</w:t>
      </w:r>
    </w:p>
    <w:p w14:paraId="6FF8BA17" w14:textId="77777777" w:rsidR="006C6CE7" w:rsidRPr="00656683" w:rsidRDefault="006C6CE7" w:rsidP="006C6CE7">
      <w:pPr>
        <w:numPr>
          <w:ilvl w:val="0"/>
          <w:numId w:val="6"/>
        </w:numPr>
        <w:textAlignment w:val="baseline"/>
        <w:rPr>
          <w:rFonts w:ascii="Helvetica Neue" w:eastAsia="Times New Roman" w:hAnsi="Helvetica Neue" w:cs="Times New Roman"/>
          <w:color w:val="000000"/>
          <w:sz w:val="22"/>
          <w:szCs w:val="22"/>
        </w:rPr>
      </w:pPr>
      <w:r w:rsidRPr="00656683">
        <w:rPr>
          <w:rFonts w:ascii="Helvetica Neue" w:eastAsia="Times New Roman" w:hAnsi="Helvetica Neue" w:cs="Times New Roman"/>
          <w:color w:val="000000"/>
          <w:sz w:val="22"/>
          <w:szCs w:val="22"/>
        </w:rPr>
        <w:t>Virtual training (typically reserved for geographically dispersed audiences)</w:t>
      </w:r>
    </w:p>
    <w:p w14:paraId="34080A2E" w14:textId="77777777" w:rsidR="006C6CE7" w:rsidRPr="00656683" w:rsidRDefault="006C6CE7" w:rsidP="006C6CE7">
      <w:pPr>
        <w:numPr>
          <w:ilvl w:val="0"/>
          <w:numId w:val="6"/>
        </w:numPr>
        <w:textAlignment w:val="baseline"/>
        <w:rPr>
          <w:rFonts w:ascii="Helvetica Neue" w:eastAsia="Times New Roman" w:hAnsi="Helvetica Neue" w:cs="Times New Roman"/>
          <w:color w:val="000000"/>
          <w:sz w:val="22"/>
          <w:szCs w:val="22"/>
        </w:rPr>
      </w:pPr>
      <w:r w:rsidRPr="00656683">
        <w:rPr>
          <w:rFonts w:ascii="Helvetica Neue" w:eastAsia="Times New Roman" w:hAnsi="Helvetica Neue" w:cs="Times New Roman"/>
          <w:color w:val="000000"/>
          <w:sz w:val="22"/>
          <w:szCs w:val="22"/>
        </w:rPr>
        <w:t>Executive Retreats</w:t>
      </w:r>
    </w:p>
    <w:p w14:paraId="337B4A13" w14:textId="77777777" w:rsidR="006C6CE7" w:rsidRPr="00656683" w:rsidRDefault="006C6CE7" w:rsidP="006C6CE7">
      <w:pPr>
        <w:numPr>
          <w:ilvl w:val="0"/>
          <w:numId w:val="6"/>
        </w:numPr>
        <w:textAlignment w:val="baseline"/>
        <w:rPr>
          <w:rFonts w:ascii="Helvetica Neue" w:eastAsia="Times New Roman" w:hAnsi="Helvetica Neue" w:cs="Times New Roman"/>
          <w:color w:val="000000"/>
          <w:sz w:val="22"/>
          <w:szCs w:val="22"/>
        </w:rPr>
      </w:pPr>
      <w:r w:rsidRPr="00656683">
        <w:rPr>
          <w:rFonts w:ascii="Helvetica Neue" w:eastAsia="Times New Roman" w:hAnsi="Helvetica Neue" w:cs="Times New Roman"/>
          <w:color w:val="000000"/>
          <w:sz w:val="22"/>
          <w:szCs w:val="22"/>
        </w:rPr>
        <w:t>Leadership Gatherings</w:t>
      </w:r>
    </w:p>
    <w:p w14:paraId="1BD579B2" w14:textId="77777777" w:rsidR="006C6CE7" w:rsidRPr="00656683" w:rsidRDefault="006C6CE7" w:rsidP="006C6CE7">
      <w:pPr>
        <w:numPr>
          <w:ilvl w:val="0"/>
          <w:numId w:val="6"/>
        </w:numPr>
        <w:textAlignment w:val="baseline"/>
        <w:rPr>
          <w:rFonts w:ascii="Helvetica Neue" w:eastAsia="Times New Roman" w:hAnsi="Helvetica Neue" w:cs="Times New Roman"/>
          <w:color w:val="000000"/>
          <w:sz w:val="22"/>
          <w:szCs w:val="22"/>
        </w:rPr>
      </w:pPr>
      <w:r w:rsidRPr="00656683">
        <w:rPr>
          <w:rFonts w:ascii="Helvetica Neue" w:eastAsia="Times New Roman" w:hAnsi="Helvetica Neue" w:cs="Times New Roman"/>
          <w:color w:val="000000"/>
          <w:sz w:val="22"/>
          <w:szCs w:val="22"/>
        </w:rPr>
        <w:t>One-on-One Coaching (retained agreements only)</w:t>
      </w:r>
    </w:p>
    <w:p w14:paraId="67AA5D61" w14:textId="6EA756BD" w:rsidR="006C6CE7" w:rsidRPr="00656683" w:rsidRDefault="006C6CE7" w:rsidP="006C6CE7">
      <w:pPr>
        <w:numPr>
          <w:ilvl w:val="0"/>
          <w:numId w:val="6"/>
        </w:numPr>
        <w:textAlignment w:val="baseline"/>
        <w:rPr>
          <w:rFonts w:ascii="Helvetica Neue" w:eastAsia="Times New Roman" w:hAnsi="Helvetica Neue" w:cs="Times New Roman"/>
          <w:color w:val="000000"/>
          <w:sz w:val="22"/>
          <w:szCs w:val="22"/>
        </w:rPr>
      </w:pPr>
      <w:r w:rsidRPr="00656683">
        <w:rPr>
          <w:rFonts w:ascii="Helvetica Neue" w:eastAsia="Times New Roman" w:hAnsi="Helvetica Neue" w:cs="Times New Roman"/>
          <w:color w:val="000000"/>
          <w:sz w:val="22"/>
          <w:szCs w:val="22"/>
        </w:rPr>
        <w:t>Asynchronous training, utilizing our digital offerings</w:t>
      </w:r>
      <w:r w:rsidR="00EB2164">
        <w:rPr>
          <w:rFonts w:ascii="Helvetica Neue" w:eastAsia="Times New Roman" w:hAnsi="Helvetica Neue" w:cs="Times New Roman"/>
          <w:color w:val="000000"/>
          <w:sz w:val="22"/>
          <w:szCs w:val="22"/>
        </w:rPr>
        <w:t xml:space="preserve"> on the </w:t>
      </w:r>
      <w:proofErr w:type="spellStart"/>
      <w:r w:rsidR="00EB2164">
        <w:rPr>
          <w:rFonts w:ascii="Helvetica Neue" w:eastAsia="Times New Roman" w:hAnsi="Helvetica Neue" w:cs="Times New Roman"/>
          <w:color w:val="000000"/>
          <w:sz w:val="22"/>
          <w:szCs w:val="22"/>
        </w:rPr>
        <w:t>Rali</w:t>
      </w:r>
      <w:proofErr w:type="spellEnd"/>
      <w:r w:rsidR="00EB2164">
        <w:rPr>
          <w:rFonts w:ascii="Helvetica Neue" w:eastAsia="Times New Roman" w:hAnsi="Helvetica Neue" w:cs="Times New Roman"/>
          <w:color w:val="000000"/>
          <w:sz w:val="22"/>
          <w:szCs w:val="22"/>
        </w:rPr>
        <w:t xml:space="preserve"> </w:t>
      </w:r>
      <w:proofErr w:type="spellStart"/>
      <w:r w:rsidR="00EB2164">
        <w:rPr>
          <w:rFonts w:ascii="Helvetica Neue" w:eastAsia="Times New Roman" w:hAnsi="Helvetica Neue" w:cs="Times New Roman"/>
          <w:color w:val="000000"/>
          <w:sz w:val="22"/>
          <w:szCs w:val="22"/>
        </w:rPr>
        <w:t>CxP</w:t>
      </w:r>
      <w:proofErr w:type="spellEnd"/>
    </w:p>
    <w:p w14:paraId="0DCD4987" w14:textId="77777777" w:rsidR="006C6CE7" w:rsidRPr="00656683" w:rsidRDefault="006C6CE7" w:rsidP="006C6CE7">
      <w:pPr>
        <w:numPr>
          <w:ilvl w:val="0"/>
          <w:numId w:val="6"/>
        </w:numPr>
        <w:textAlignment w:val="baseline"/>
        <w:rPr>
          <w:rFonts w:ascii="Helvetica Neue" w:eastAsia="Times New Roman" w:hAnsi="Helvetica Neue" w:cs="Times New Roman"/>
          <w:color w:val="000000"/>
          <w:sz w:val="22"/>
          <w:szCs w:val="22"/>
        </w:rPr>
      </w:pPr>
      <w:r w:rsidRPr="00656683">
        <w:rPr>
          <w:rFonts w:ascii="Helvetica Neue" w:eastAsia="Times New Roman" w:hAnsi="Helvetica Neue" w:cs="Times New Roman"/>
          <w:color w:val="000000"/>
          <w:sz w:val="22"/>
          <w:szCs w:val="22"/>
        </w:rPr>
        <w:t>Train-the-Trainer programs for those wanting to take our content in-house</w:t>
      </w:r>
    </w:p>
    <w:p w14:paraId="178A7A1D" w14:textId="2A269C36" w:rsidR="006C6CE7" w:rsidRPr="00656683" w:rsidRDefault="006C6CE7" w:rsidP="006C6CE7">
      <w:pPr>
        <w:numPr>
          <w:ilvl w:val="0"/>
          <w:numId w:val="6"/>
        </w:numPr>
        <w:textAlignment w:val="baseline"/>
        <w:rPr>
          <w:rFonts w:ascii="Helvetica Neue" w:eastAsia="Times New Roman" w:hAnsi="Helvetica Neue" w:cs="Times New Roman"/>
          <w:color w:val="000000"/>
          <w:sz w:val="22"/>
          <w:szCs w:val="22"/>
        </w:rPr>
      </w:pPr>
      <w:r w:rsidRPr="00656683">
        <w:rPr>
          <w:rFonts w:ascii="Helvetica Neue" w:eastAsia="Times New Roman" w:hAnsi="Helvetica Neue" w:cs="Times New Roman"/>
          <w:color w:val="000000"/>
          <w:sz w:val="22"/>
          <w:szCs w:val="22"/>
        </w:rPr>
        <w:t xml:space="preserve">A combination of any/all </w:t>
      </w:r>
      <w:r w:rsidR="00EB2164">
        <w:rPr>
          <w:rFonts w:ascii="Helvetica Neue" w:eastAsia="Times New Roman" w:hAnsi="Helvetica Neue" w:cs="Times New Roman"/>
          <w:color w:val="000000"/>
          <w:sz w:val="22"/>
          <w:szCs w:val="22"/>
        </w:rPr>
        <w:t xml:space="preserve">of </w:t>
      </w:r>
      <w:r w:rsidRPr="00656683">
        <w:rPr>
          <w:rFonts w:ascii="Helvetica Neue" w:eastAsia="Times New Roman" w:hAnsi="Helvetica Neue" w:cs="Times New Roman"/>
          <w:color w:val="000000"/>
          <w:sz w:val="22"/>
          <w:szCs w:val="22"/>
        </w:rPr>
        <w:t>the above </w:t>
      </w:r>
    </w:p>
    <w:p w14:paraId="064D4D47" w14:textId="77777777" w:rsidR="000B7CB3" w:rsidRDefault="000B7CB3" w:rsidP="006C6CE7">
      <w:pPr>
        <w:spacing w:after="240"/>
        <w:rPr>
          <w:rFonts w:ascii="Helvetica Neue" w:eastAsia="Times New Roman" w:hAnsi="Helvetica Neue" w:cs="Times New Roman"/>
          <w:b/>
          <w:bCs/>
          <w:color w:val="000000"/>
          <w:sz w:val="28"/>
          <w:szCs w:val="28"/>
        </w:rPr>
      </w:pPr>
    </w:p>
    <w:p w14:paraId="0AFBF70B" w14:textId="155F5BB1" w:rsidR="006C6CE7" w:rsidRPr="000B7CB3" w:rsidRDefault="006C6CE7" w:rsidP="006C6CE7">
      <w:pPr>
        <w:spacing w:after="240"/>
        <w:rPr>
          <w:rFonts w:ascii="Helvetica Neue" w:eastAsia="Times New Roman" w:hAnsi="Helvetica Neue" w:cs="Times New Roman"/>
          <w:b/>
          <w:bCs/>
          <w:color w:val="000000"/>
          <w:sz w:val="28"/>
          <w:szCs w:val="28"/>
        </w:rPr>
      </w:pPr>
      <w:r w:rsidRPr="00656683">
        <w:rPr>
          <w:rFonts w:ascii="Helvetica Neue" w:eastAsia="Times New Roman" w:hAnsi="Helvetica Neue" w:cs="Times New Roman"/>
          <w:b/>
          <w:bCs/>
          <w:color w:val="000000"/>
          <w:sz w:val="28"/>
          <w:szCs w:val="28"/>
        </w:rPr>
        <w:lastRenderedPageBreak/>
        <w:t>How We Work with Clients:</w:t>
      </w:r>
    </w:p>
    <w:p w14:paraId="7F4129BF" w14:textId="77777777" w:rsidR="006C6CE7" w:rsidRPr="005C077D" w:rsidRDefault="006C6CE7" w:rsidP="006C6CE7">
      <w:pPr>
        <w:rPr>
          <w:rFonts w:ascii="Times New Roman" w:eastAsia="Times New Roman" w:hAnsi="Times New Roman" w:cs="Times New Roman"/>
          <w:b/>
          <w:bCs/>
        </w:rPr>
      </w:pPr>
      <w:r w:rsidRPr="005C077D">
        <w:rPr>
          <w:rFonts w:ascii="Helvetica Neue" w:eastAsia="Times New Roman" w:hAnsi="Helvetica Neue" w:cs="Times New Roman"/>
          <w:b/>
          <w:bCs/>
          <w:color w:val="000000"/>
        </w:rPr>
        <w:t>Project-Based Engagements</w:t>
      </w:r>
    </w:p>
    <w:p w14:paraId="01EB92E8" w14:textId="77777777" w:rsidR="006C6CE7" w:rsidRPr="00656683" w:rsidRDefault="006C6CE7" w:rsidP="006C6CE7">
      <w:pPr>
        <w:rPr>
          <w:rFonts w:ascii="Times New Roman" w:eastAsia="Times New Roman" w:hAnsi="Times New Roman" w:cs="Times New Roman"/>
        </w:rPr>
      </w:pPr>
    </w:p>
    <w:p w14:paraId="456F6DFA" w14:textId="3F7676D5" w:rsidR="006C6CE7" w:rsidRPr="00656683" w:rsidRDefault="006C6CE7" w:rsidP="006C6CE7">
      <w:pPr>
        <w:rPr>
          <w:rFonts w:ascii="Times New Roman" w:eastAsia="Times New Roman" w:hAnsi="Times New Roman" w:cs="Times New Roman"/>
        </w:rPr>
      </w:pPr>
      <w:r w:rsidRPr="00656683">
        <w:rPr>
          <w:rFonts w:ascii="Helvetica Neue" w:eastAsia="Times New Roman" w:hAnsi="Helvetica Neue" w:cs="Times New Roman"/>
          <w:color w:val="000000"/>
          <w:sz w:val="22"/>
          <w:szCs w:val="22"/>
        </w:rPr>
        <w:t>A single engagement or multiple engagements may be booked. Once confirmed, we work with the client on specific messaging, crafting each engagement and presentation for maximum impact. We want to understand the audience, their needs, hopes</w:t>
      </w:r>
      <w:r w:rsidR="00EB2164">
        <w:rPr>
          <w:rFonts w:ascii="Helvetica Neue" w:eastAsia="Times New Roman" w:hAnsi="Helvetica Neue" w:cs="Times New Roman"/>
          <w:color w:val="000000"/>
          <w:sz w:val="22"/>
          <w:szCs w:val="22"/>
        </w:rPr>
        <w:t>,</w:t>
      </w:r>
      <w:r w:rsidRPr="00656683">
        <w:rPr>
          <w:rFonts w:ascii="Helvetica Neue" w:eastAsia="Times New Roman" w:hAnsi="Helvetica Neue" w:cs="Times New Roman"/>
          <w:color w:val="000000"/>
          <w:sz w:val="22"/>
          <w:szCs w:val="22"/>
        </w:rPr>
        <w:t xml:space="preserve"> and expectations. Then, we work to craft a communication that resonates with the audience while also accomplishing the objectives as set forth </w:t>
      </w:r>
      <w:r w:rsidR="00EB2164">
        <w:rPr>
          <w:rFonts w:ascii="Helvetica Neue" w:eastAsia="Times New Roman" w:hAnsi="Helvetica Neue" w:cs="Times New Roman"/>
          <w:color w:val="000000"/>
          <w:sz w:val="22"/>
          <w:szCs w:val="22"/>
        </w:rPr>
        <w:t>by</w:t>
      </w:r>
      <w:r w:rsidRPr="00656683">
        <w:rPr>
          <w:rFonts w:ascii="Helvetica Neue" w:eastAsia="Times New Roman" w:hAnsi="Helvetica Neue" w:cs="Times New Roman"/>
          <w:color w:val="000000"/>
          <w:sz w:val="22"/>
          <w:szCs w:val="22"/>
        </w:rPr>
        <w:t xml:space="preserve"> the sponsoring organization. We take great pride in the fact that </w:t>
      </w:r>
      <w:r w:rsidRPr="00656683">
        <w:rPr>
          <w:rFonts w:ascii="Helvetica Neue" w:eastAsia="Times New Roman" w:hAnsi="Helvetica Neue" w:cs="Times New Roman"/>
          <w:b/>
          <w:bCs/>
          <w:i/>
          <w:iCs/>
          <w:color w:val="000000"/>
          <w:sz w:val="22"/>
          <w:szCs w:val="22"/>
        </w:rPr>
        <w:t>Remarkable!</w:t>
      </w:r>
      <w:r w:rsidRPr="00656683">
        <w:rPr>
          <w:rFonts w:ascii="Helvetica Neue" w:eastAsia="Times New Roman" w:hAnsi="Helvetica Neue" w:cs="Times New Roman"/>
          <w:color w:val="000000"/>
          <w:sz w:val="22"/>
          <w:szCs w:val="22"/>
        </w:rPr>
        <w:t xml:space="preserve"> presentations are consistently rated among the highest wherever we are asked to present. We attribute this to working closely with the sponsoring organization to craft a compelling message that complements the theme of the engagement(s).</w:t>
      </w:r>
    </w:p>
    <w:p w14:paraId="34C9E3A5" w14:textId="77777777" w:rsidR="005C077D" w:rsidRDefault="005C077D" w:rsidP="006C6CE7">
      <w:pPr>
        <w:rPr>
          <w:rFonts w:ascii="Times New Roman" w:eastAsia="Times New Roman" w:hAnsi="Times New Roman" w:cs="Times New Roman"/>
        </w:rPr>
      </w:pPr>
    </w:p>
    <w:p w14:paraId="7279FA1D" w14:textId="77777777" w:rsidR="0046036C" w:rsidRDefault="0046036C" w:rsidP="006C6CE7">
      <w:pPr>
        <w:rPr>
          <w:rFonts w:ascii="Times New Roman" w:eastAsia="Times New Roman" w:hAnsi="Times New Roman" w:cs="Times New Roman"/>
        </w:rPr>
      </w:pPr>
    </w:p>
    <w:p w14:paraId="1FA37C0A" w14:textId="77777777" w:rsidR="005C077D" w:rsidRPr="005C077D" w:rsidRDefault="005C077D" w:rsidP="006C6CE7">
      <w:pPr>
        <w:rPr>
          <w:rFonts w:ascii="Helvetica Neue" w:eastAsia="Times New Roman" w:hAnsi="Helvetica Neue" w:cs="Times New Roman"/>
          <w:b/>
          <w:bCs/>
        </w:rPr>
      </w:pPr>
      <w:r w:rsidRPr="005C077D">
        <w:rPr>
          <w:rFonts w:ascii="Helvetica Neue" w:eastAsia="Times New Roman" w:hAnsi="Helvetica Neue" w:cs="Times New Roman"/>
          <w:b/>
          <w:bCs/>
        </w:rPr>
        <w:t>Keynotes</w:t>
      </w:r>
    </w:p>
    <w:p w14:paraId="533AFA37" w14:textId="77777777" w:rsidR="005C077D" w:rsidRDefault="005C077D" w:rsidP="006C6CE7">
      <w:pPr>
        <w:rPr>
          <w:rFonts w:ascii="Helvetica Neue" w:eastAsia="Times New Roman" w:hAnsi="Helvetica Neue" w:cs="Times New Roman"/>
        </w:rPr>
      </w:pPr>
    </w:p>
    <w:p w14:paraId="7C39F94E" w14:textId="3BA9538A" w:rsidR="005C077D" w:rsidRPr="005C077D" w:rsidRDefault="00FF75F7" w:rsidP="006C6CE7">
      <w:pPr>
        <w:rPr>
          <w:rFonts w:ascii="Helvetica Neue" w:eastAsia="Times New Roman" w:hAnsi="Helvetica Neue" w:cs="Times New Roman"/>
          <w:sz w:val="22"/>
          <w:szCs w:val="22"/>
        </w:rPr>
      </w:pPr>
      <w:r>
        <w:rPr>
          <w:rFonts w:ascii="Helvetica Neue" w:eastAsia="Times New Roman" w:hAnsi="Helvetica Neue" w:cs="Times New Roman"/>
          <w:sz w:val="22"/>
          <w:szCs w:val="22"/>
        </w:rPr>
        <w:t>Dr. Ross has presented on some of the largest stages across the country and internationally, whether for a company-wide meeting, sales team, association, or national convention. Keynotes may stand alone or be packaged with a break-out session, books, Lunch-N-Learn, Leadership Meal, and book signing. For more information, contact Susan@DrRandyRoss.com.</w:t>
      </w:r>
    </w:p>
    <w:p w14:paraId="1B43495C" w14:textId="77777777" w:rsidR="005C077D" w:rsidRDefault="005C077D" w:rsidP="006C6CE7">
      <w:pPr>
        <w:rPr>
          <w:rFonts w:ascii="Times New Roman" w:eastAsia="Times New Roman" w:hAnsi="Times New Roman" w:cs="Times New Roman"/>
        </w:rPr>
      </w:pPr>
    </w:p>
    <w:p w14:paraId="79396244" w14:textId="77777777" w:rsidR="0046036C" w:rsidRDefault="0046036C" w:rsidP="006C6CE7">
      <w:pPr>
        <w:rPr>
          <w:rFonts w:ascii="Times New Roman" w:eastAsia="Times New Roman" w:hAnsi="Times New Roman" w:cs="Times New Roman"/>
        </w:rPr>
      </w:pPr>
    </w:p>
    <w:p w14:paraId="0E4E8C11" w14:textId="5DDA5031" w:rsidR="006C6CE7" w:rsidRPr="005C077D" w:rsidRDefault="00EB2164" w:rsidP="006C6CE7">
      <w:pPr>
        <w:rPr>
          <w:rFonts w:ascii="Times New Roman" w:eastAsia="Times New Roman" w:hAnsi="Times New Roman" w:cs="Times New Roman"/>
          <w:b/>
          <w:bCs/>
        </w:rPr>
      </w:pPr>
      <w:r w:rsidRPr="005C077D">
        <w:rPr>
          <w:rFonts w:ascii="Helvetica Neue" w:eastAsia="Times New Roman" w:hAnsi="Helvetica Neue" w:cs="Times New Roman"/>
          <w:b/>
          <w:bCs/>
          <w:color w:val="000000"/>
        </w:rPr>
        <w:t>Immersive Workshops</w:t>
      </w:r>
    </w:p>
    <w:p w14:paraId="76601727" w14:textId="77777777" w:rsidR="006C6CE7" w:rsidRPr="00656683" w:rsidRDefault="006C6CE7" w:rsidP="006C6CE7">
      <w:pPr>
        <w:rPr>
          <w:rFonts w:ascii="Times New Roman" w:eastAsia="Times New Roman" w:hAnsi="Times New Roman" w:cs="Times New Roman"/>
        </w:rPr>
      </w:pPr>
    </w:p>
    <w:p w14:paraId="5F652F19" w14:textId="0FE78EA2" w:rsidR="00EB2164" w:rsidRDefault="00EB2164" w:rsidP="00EB2164">
      <w:pPr>
        <w:rPr>
          <w:rFonts w:ascii="Helvetica Neue" w:eastAsia="Times New Roman" w:hAnsi="Helvetica Neue" w:cs="Times New Roman"/>
          <w:color w:val="000000"/>
          <w:sz w:val="22"/>
          <w:szCs w:val="22"/>
        </w:rPr>
      </w:pPr>
      <w:r>
        <w:rPr>
          <w:rFonts w:ascii="Helvetica Neue" w:eastAsia="Times New Roman" w:hAnsi="Helvetica Neue" w:cs="Times New Roman"/>
          <w:color w:val="000000"/>
          <w:sz w:val="22"/>
          <w:szCs w:val="22"/>
        </w:rPr>
        <w:t>W</w:t>
      </w:r>
      <w:r w:rsidR="006C6CE7" w:rsidRPr="00656683">
        <w:rPr>
          <w:rFonts w:ascii="Helvetica Neue" w:eastAsia="Times New Roman" w:hAnsi="Helvetica Neue" w:cs="Times New Roman"/>
          <w:color w:val="000000"/>
          <w:sz w:val="22"/>
          <w:szCs w:val="22"/>
        </w:rPr>
        <w:t xml:space="preserve">e embed ourselves in the organization for maximum impact and create a holistic approach to address leadership development initiatives. </w:t>
      </w:r>
      <w:r>
        <w:rPr>
          <w:rFonts w:ascii="Helvetica Neue" w:eastAsia="Times New Roman" w:hAnsi="Helvetica Neue" w:cs="Times New Roman"/>
          <w:color w:val="000000"/>
          <w:sz w:val="22"/>
          <w:szCs w:val="22"/>
        </w:rPr>
        <w:t>Immersive workshops are provided on a regular basis, covering a variety of topics, with content designed to be progressive in nature. These workshops may include, but are not limited to:</w:t>
      </w:r>
    </w:p>
    <w:p w14:paraId="34114141" w14:textId="77777777" w:rsidR="00FF75F7" w:rsidRDefault="00FF75F7" w:rsidP="00EB2164">
      <w:pPr>
        <w:rPr>
          <w:rFonts w:ascii="Helvetica Neue" w:eastAsia="Times New Roman" w:hAnsi="Helvetica Neue" w:cs="Times New Roman"/>
          <w:color w:val="000000"/>
          <w:sz w:val="22"/>
          <w:szCs w:val="22"/>
        </w:rPr>
      </w:pPr>
    </w:p>
    <w:p w14:paraId="58C706FC" w14:textId="0A155EAD" w:rsidR="00EB2164" w:rsidRDefault="00EB2164" w:rsidP="00EB2164">
      <w:pPr>
        <w:pStyle w:val="ListParagraph"/>
        <w:numPr>
          <w:ilvl w:val="0"/>
          <w:numId w:val="7"/>
        </w:numPr>
        <w:rPr>
          <w:rFonts w:ascii="Helvetica Neue" w:eastAsia="Times New Roman" w:hAnsi="Helvetica Neue" w:cs="Times New Roman"/>
          <w:color w:val="000000"/>
          <w:sz w:val="22"/>
          <w:szCs w:val="22"/>
        </w:rPr>
      </w:pPr>
      <w:r>
        <w:rPr>
          <w:rFonts w:ascii="Helvetica Neue" w:eastAsia="Times New Roman" w:hAnsi="Helvetica Neue" w:cs="Times New Roman"/>
          <w:color w:val="000000"/>
          <w:sz w:val="22"/>
          <w:szCs w:val="22"/>
        </w:rPr>
        <w:t>The Roadmap to Remarkable</w:t>
      </w:r>
      <w:r w:rsidR="005C077D">
        <w:rPr>
          <w:rFonts w:ascii="Helvetica Neue" w:eastAsia="Times New Roman" w:hAnsi="Helvetica Neue" w:cs="Times New Roman"/>
          <w:color w:val="000000"/>
          <w:sz w:val="22"/>
          <w:szCs w:val="22"/>
        </w:rPr>
        <w:t xml:space="preserve"> – Addresses how to craft a compelling culture by creating better employee experiences that translate into stellar customer service.</w:t>
      </w:r>
    </w:p>
    <w:p w14:paraId="09FA70E0" w14:textId="699358A2" w:rsidR="00EB2164" w:rsidRDefault="00EB2164" w:rsidP="00EB2164">
      <w:pPr>
        <w:pStyle w:val="ListParagraph"/>
        <w:numPr>
          <w:ilvl w:val="0"/>
          <w:numId w:val="7"/>
        </w:numPr>
        <w:rPr>
          <w:rFonts w:ascii="Helvetica Neue" w:eastAsia="Times New Roman" w:hAnsi="Helvetica Neue" w:cs="Times New Roman"/>
          <w:color w:val="000000"/>
          <w:sz w:val="22"/>
          <w:szCs w:val="22"/>
        </w:rPr>
      </w:pPr>
      <w:proofErr w:type="spellStart"/>
      <w:r>
        <w:rPr>
          <w:rFonts w:ascii="Helvetica Neue" w:eastAsia="Times New Roman" w:hAnsi="Helvetica Neue" w:cs="Times New Roman"/>
          <w:color w:val="000000"/>
          <w:sz w:val="22"/>
          <w:szCs w:val="22"/>
        </w:rPr>
        <w:t>Relationomics</w:t>
      </w:r>
      <w:proofErr w:type="spellEnd"/>
      <w:r w:rsidR="005C077D">
        <w:rPr>
          <w:rFonts w:ascii="Helvetica Neue" w:eastAsia="Times New Roman" w:hAnsi="Helvetica Neue" w:cs="Times New Roman"/>
          <w:color w:val="000000"/>
          <w:sz w:val="22"/>
          <w:szCs w:val="22"/>
        </w:rPr>
        <w:t xml:space="preserve"> – Equips leaders to create relationally rich environments in which team members may flourish and inspires them to bring their best to work every day.</w:t>
      </w:r>
    </w:p>
    <w:p w14:paraId="1CB7703C" w14:textId="4431E6B7" w:rsidR="00EB2164" w:rsidRDefault="00EB2164" w:rsidP="00EB2164">
      <w:pPr>
        <w:pStyle w:val="ListParagraph"/>
        <w:numPr>
          <w:ilvl w:val="0"/>
          <w:numId w:val="7"/>
        </w:numPr>
        <w:rPr>
          <w:rFonts w:ascii="Helvetica Neue" w:eastAsia="Times New Roman" w:hAnsi="Helvetica Neue" w:cs="Times New Roman"/>
          <w:color w:val="000000"/>
          <w:sz w:val="22"/>
          <w:szCs w:val="22"/>
        </w:rPr>
      </w:pPr>
      <w:r>
        <w:rPr>
          <w:rFonts w:ascii="Helvetica Neue" w:eastAsia="Times New Roman" w:hAnsi="Helvetica Neue" w:cs="Times New Roman"/>
          <w:color w:val="000000"/>
          <w:sz w:val="22"/>
          <w:szCs w:val="22"/>
        </w:rPr>
        <w:t>Fireproof Happiness</w:t>
      </w:r>
      <w:r w:rsidR="005C077D">
        <w:rPr>
          <w:rFonts w:ascii="Helvetica Neue" w:eastAsia="Times New Roman" w:hAnsi="Helvetica Neue" w:cs="Times New Roman"/>
          <w:color w:val="000000"/>
          <w:sz w:val="22"/>
          <w:szCs w:val="22"/>
        </w:rPr>
        <w:t xml:space="preserve"> – Develops a resilient workforce that is hopeful and happy, elevating productivity, innovation, and longevity.</w:t>
      </w:r>
    </w:p>
    <w:p w14:paraId="34CC9BD8" w14:textId="62B3CC25" w:rsidR="00EB2164" w:rsidRDefault="00EB2164" w:rsidP="00EB2164">
      <w:pPr>
        <w:pStyle w:val="ListParagraph"/>
        <w:numPr>
          <w:ilvl w:val="0"/>
          <w:numId w:val="7"/>
        </w:numPr>
        <w:rPr>
          <w:rFonts w:ascii="Helvetica Neue" w:eastAsia="Times New Roman" w:hAnsi="Helvetica Neue" w:cs="Times New Roman"/>
          <w:color w:val="000000"/>
          <w:sz w:val="22"/>
          <w:szCs w:val="22"/>
        </w:rPr>
      </w:pPr>
      <w:r>
        <w:rPr>
          <w:rFonts w:ascii="Helvetica Neue" w:eastAsia="Times New Roman" w:hAnsi="Helvetica Neue" w:cs="Times New Roman"/>
          <w:color w:val="000000"/>
          <w:sz w:val="22"/>
          <w:szCs w:val="22"/>
        </w:rPr>
        <w:t>Emotional Intelligence</w:t>
      </w:r>
      <w:r w:rsidR="005C077D">
        <w:rPr>
          <w:rFonts w:ascii="Helvetica Neue" w:eastAsia="Times New Roman" w:hAnsi="Helvetica Neue" w:cs="Times New Roman"/>
          <w:color w:val="000000"/>
          <w:sz w:val="22"/>
          <w:szCs w:val="22"/>
        </w:rPr>
        <w:t xml:space="preserve"> – Learning the essentials in reading and leading oneself and exploring how that impacts the ability to lead others with empathy and accountability.</w:t>
      </w:r>
    </w:p>
    <w:p w14:paraId="381A647D" w14:textId="6E842BC5" w:rsidR="00EB2164" w:rsidRDefault="00EB2164" w:rsidP="00EB2164">
      <w:pPr>
        <w:pStyle w:val="ListParagraph"/>
        <w:numPr>
          <w:ilvl w:val="0"/>
          <w:numId w:val="7"/>
        </w:numPr>
        <w:rPr>
          <w:rFonts w:ascii="Helvetica Neue" w:eastAsia="Times New Roman" w:hAnsi="Helvetica Neue" w:cs="Times New Roman"/>
          <w:color w:val="000000"/>
          <w:sz w:val="22"/>
          <w:szCs w:val="22"/>
        </w:rPr>
      </w:pPr>
      <w:r>
        <w:rPr>
          <w:rFonts w:ascii="Helvetica Neue" w:eastAsia="Times New Roman" w:hAnsi="Helvetica Neue" w:cs="Times New Roman"/>
          <w:color w:val="000000"/>
          <w:sz w:val="22"/>
          <w:szCs w:val="22"/>
        </w:rPr>
        <w:t>Executive Presence</w:t>
      </w:r>
      <w:r w:rsidR="005C077D">
        <w:rPr>
          <w:rFonts w:ascii="Helvetica Neue" w:eastAsia="Times New Roman" w:hAnsi="Helvetica Neue" w:cs="Times New Roman"/>
          <w:color w:val="000000"/>
          <w:sz w:val="22"/>
          <w:szCs w:val="22"/>
        </w:rPr>
        <w:t xml:space="preserve"> – The principles and practices that are necessary to adopt to become a leader worth following.</w:t>
      </w:r>
    </w:p>
    <w:p w14:paraId="4E3D91F8" w14:textId="3DEA8061" w:rsidR="00EB2164" w:rsidRPr="00EB2164" w:rsidRDefault="00EB2164" w:rsidP="00EB2164">
      <w:pPr>
        <w:pStyle w:val="ListParagraph"/>
        <w:numPr>
          <w:ilvl w:val="0"/>
          <w:numId w:val="7"/>
        </w:numPr>
        <w:rPr>
          <w:rFonts w:ascii="Helvetica Neue" w:eastAsia="Times New Roman" w:hAnsi="Helvetica Neue" w:cs="Times New Roman"/>
          <w:color w:val="000000"/>
          <w:sz w:val="22"/>
          <w:szCs w:val="22"/>
        </w:rPr>
      </w:pPr>
      <w:r>
        <w:rPr>
          <w:rFonts w:ascii="Helvetica Neue" w:eastAsia="Times New Roman" w:hAnsi="Helvetica Neue" w:cs="Times New Roman"/>
          <w:color w:val="000000"/>
          <w:sz w:val="22"/>
          <w:szCs w:val="22"/>
        </w:rPr>
        <w:t xml:space="preserve">Compelling Communication </w:t>
      </w:r>
      <w:r w:rsidR="005C077D">
        <w:rPr>
          <w:rFonts w:ascii="Helvetica Neue" w:eastAsia="Times New Roman" w:hAnsi="Helvetica Neue" w:cs="Times New Roman"/>
          <w:color w:val="000000"/>
          <w:sz w:val="22"/>
          <w:szCs w:val="22"/>
        </w:rPr>
        <w:t>– Designed to help sharpen communication skills, enhancing the art of clarity by crafting compelling presentations.</w:t>
      </w:r>
    </w:p>
    <w:p w14:paraId="69E67918" w14:textId="77777777" w:rsidR="00EB2164" w:rsidRDefault="00EB2164" w:rsidP="00EB2164">
      <w:pPr>
        <w:rPr>
          <w:rFonts w:ascii="Helvetica Neue" w:eastAsia="Times New Roman" w:hAnsi="Helvetica Neue" w:cs="Times New Roman"/>
          <w:color w:val="000000"/>
          <w:sz w:val="22"/>
          <w:szCs w:val="22"/>
        </w:rPr>
      </w:pPr>
    </w:p>
    <w:p w14:paraId="14703171" w14:textId="755DCC6E" w:rsidR="006C6CE7" w:rsidRDefault="006C6CE7" w:rsidP="006C6CE7">
      <w:pPr>
        <w:rPr>
          <w:rFonts w:ascii="Helvetica Neue" w:eastAsia="Times New Roman" w:hAnsi="Helvetica Neue" w:cs="Times New Roman"/>
          <w:color w:val="000000"/>
          <w:sz w:val="22"/>
          <w:szCs w:val="22"/>
        </w:rPr>
      </w:pPr>
      <w:r w:rsidRPr="00656683">
        <w:rPr>
          <w:rFonts w:ascii="Helvetica Neue" w:eastAsia="Times New Roman" w:hAnsi="Helvetica Neue" w:cs="Times New Roman"/>
          <w:color w:val="000000"/>
          <w:sz w:val="22"/>
          <w:szCs w:val="22"/>
        </w:rPr>
        <w:t xml:space="preserve">These </w:t>
      </w:r>
      <w:r w:rsidR="005C077D">
        <w:rPr>
          <w:rFonts w:ascii="Helvetica Neue" w:eastAsia="Times New Roman" w:hAnsi="Helvetica Neue" w:cs="Times New Roman"/>
          <w:color w:val="000000"/>
          <w:sz w:val="22"/>
          <w:szCs w:val="22"/>
        </w:rPr>
        <w:t>engagements</w:t>
      </w:r>
      <w:r w:rsidRPr="00656683">
        <w:rPr>
          <w:rFonts w:ascii="Helvetica Neue" w:eastAsia="Times New Roman" w:hAnsi="Helvetica Neue" w:cs="Times New Roman"/>
          <w:color w:val="000000"/>
          <w:sz w:val="22"/>
          <w:szCs w:val="22"/>
        </w:rPr>
        <w:t xml:space="preserve"> tend to be more beneficial for organizations that have comprehensive leadership development initiatives across multiple business units. In essence, we become your trusted </w:t>
      </w:r>
      <w:r w:rsidRPr="00656683">
        <w:rPr>
          <w:rFonts w:ascii="Helvetica Neue" w:eastAsia="Times New Roman" w:hAnsi="Helvetica Neue" w:cs="Times New Roman"/>
          <w:i/>
          <w:iCs/>
          <w:color w:val="000000"/>
          <w:sz w:val="22"/>
          <w:szCs w:val="22"/>
        </w:rPr>
        <w:t>Leadership Development Content Partner</w:t>
      </w:r>
      <w:r w:rsidRPr="00656683">
        <w:rPr>
          <w:rFonts w:ascii="Helvetica Neue" w:eastAsia="Times New Roman" w:hAnsi="Helvetica Neue" w:cs="Times New Roman"/>
          <w:color w:val="000000"/>
          <w:sz w:val="22"/>
          <w:szCs w:val="22"/>
        </w:rPr>
        <w:t>.</w:t>
      </w:r>
    </w:p>
    <w:p w14:paraId="6B208DFB" w14:textId="77777777" w:rsidR="00FF75F7" w:rsidRDefault="00FF75F7" w:rsidP="006C6CE7">
      <w:pPr>
        <w:rPr>
          <w:rFonts w:ascii="Helvetica Neue" w:eastAsia="Times New Roman" w:hAnsi="Helvetica Neue" w:cs="Times New Roman"/>
          <w:color w:val="000000"/>
          <w:sz w:val="22"/>
          <w:szCs w:val="22"/>
        </w:rPr>
      </w:pPr>
    </w:p>
    <w:p w14:paraId="0E33D729" w14:textId="77777777" w:rsidR="0046036C" w:rsidRDefault="0046036C" w:rsidP="006C6CE7">
      <w:pPr>
        <w:rPr>
          <w:rFonts w:ascii="Helvetica Neue" w:eastAsia="Times New Roman" w:hAnsi="Helvetica Neue" w:cs="Times New Roman"/>
          <w:b/>
          <w:bCs/>
          <w:color w:val="000000"/>
        </w:rPr>
      </w:pPr>
    </w:p>
    <w:p w14:paraId="0B9A29AD" w14:textId="77777777" w:rsidR="0046036C" w:rsidRDefault="0046036C" w:rsidP="006C6CE7">
      <w:pPr>
        <w:rPr>
          <w:rFonts w:ascii="Helvetica Neue" w:eastAsia="Times New Roman" w:hAnsi="Helvetica Neue" w:cs="Times New Roman"/>
          <w:b/>
          <w:bCs/>
          <w:color w:val="000000"/>
        </w:rPr>
      </w:pPr>
    </w:p>
    <w:p w14:paraId="5671B15A" w14:textId="297BC0A4" w:rsidR="00FF75F7" w:rsidRDefault="00FF75F7" w:rsidP="006C6CE7">
      <w:pPr>
        <w:rPr>
          <w:rFonts w:ascii="Helvetica Neue" w:eastAsia="Times New Roman" w:hAnsi="Helvetica Neue" w:cs="Times New Roman"/>
          <w:b/>
          <w:bCs/>
          <w:color w:val="000000"/>
        </w:rPr>
      </w:pPr>
      <w:proofErr w:type="spellStart"/>
      <w:r w:rsidRPr="00FF75F7">
        <w:rPr>
          <w:rFonts w:ascii="Helvetica Neue" w:eastAsia="Times New Roman" w:hAnsi="Helvetica Neue" w:cs="Times New Roman"/>
          <w:b/>
          <w:bCs/>
          <w:color w:val="000000"/>
        </w:rPr>
        <w:lastRenderedPageBreak/>
        <w:t>Rali</w:t>
      </w:r>
      <w:proofErr w:type="spellEnd"/>
      <w:r w:rsidRPr="00FF75F7">
        <w:rPr>
          <w:rFonts w:ascii="Helvetica Neue" w:eastAsia="Times New Roman" w:hAnsi="Helvetica Neue" w:cs="Times New Roman"/>
          <w:b/>
          <w:bCs/>
          <w:color w:val="000000"/>
        </w:rPr>
        <w:t xml:space="preserve"> </w:t>
      </w:r>
      <w:proofErr w:type="spellStart"/>
      <w:r w:rsidRPr="00FF75F7">
        <w:rPr>
          <w:rFonts w:ascii="Helvetica Neue" w:eastAsia="Times New Roman" w:hAnsi="Helvetica Neue" w:cs="Times New Roman"/>
          <w:b/>
          <w:bCs/>
          <w:color w:val="000000"/>
        </w:rPr>
        <w:t>CxP</w:t>
      </w:r>
      <w:proofErr w:type="spellEnd"/>
      <w:r w:rsidRPr="00FF75F7">
        <w:rPr>
          <w:rFonts w:ascii="Helvetica Neue" w:eastAsia="Times New Roman" w:hAnsi="Helvetica Neue" w:cs="Times New Roman"/>
          <w:b/>
          <w:bCs/>
          <w:color w:val="000000"/>
        </w:rPr>
        <w:t xml:space="preserve"> Digital Deployment</w:t>
      </w:r>
    </w:p>
    <w:p w14:paraId="5BFA8933" w14:textId="77777777" w:rsidR="00FF75F7" w:rsidRDefault="00FF75F7" w:rsidP="006C6CE7">
      <w:pPr>
        <w:rPr>
          <w:rFonts w:ascii="Helvetica Neue" w:eastAsia="Times New Roman" w:hAnsi="Helvetica Neue" w:cs="Times New Roman"/>
          <w:b/>
          <w:bCs/>
          <w:color w:val="000000"/>
        </w:rPr>
      </w:pPr>
    </w:p>
    <w:p w14:paraId="04DDBF98" w14:textId="6921B50E" w:rsidR="0046036C" w:rsidRPr="0046036C" w:rsidRDefault="00FF75F7" w:rsidP="0046036C">
      <w:pPr>
        <w:rPr>
          <w:rFonts w:ascii="Helvetica Neue" w:eastAsia="Times New Roman" w:hAnsi="Helvetica Neue" w:cs="Times New Roman"/>
          <w:color w:val="000000"/>
          <w:sz w:val="22"/>
          <w:szCs w:val="22"/>
        </w:rPr>
      </w:pPr>
      <w:r w:rsidRPr="00FF75F7">
        <w:rPr>
          <w:rFonts w:ascii="Helvetica Neue" w:eastAsia="Times New Roman" w:hAnsi="Helvetica Neue" w:cs="Times New Roman"/>
          <w:color w:val="000000"/>
          <w:sz w:val="22"/>
          <w:szCs w:val="22"/>
        </w:rPr>
        <w:t xml:space="preserve">We </w:t>
      </w:r>
      <w:r w:rsidR="0046036C">
        <w:rPr>
          <w:rFonts w:ascii="Helvetica Neue" w:eastAsia="Times New Roman" w:hAnsi="Helvetica Neue" w:cs="Times New Roman"/>
          <w:color w:val="000000"/>
          <w:sz w:val="22"/>
          <w:szCs w:val="22"/>
        </w:rPr>
        <w:t xml:space="preserve">partnered with the </w:t>
      </w:r>
      <w:proofErr w:type="spellStart"/>
      <w:r w:rsidR="0046036C">
        <w:rPr>
          <w:rFonts w:ascii="Helvetica Neue" w:eastAsia="Times New Roman" w:hAnsi="Helvetica Neue" w:cs="Times New Roman"/>
          <w:color w:val="000000"/>
          <w:sz w:val="22"/>
          <w:szCs w:val="22"/>
        </w:rPr>
        <w:t>Rali</w:t>
      </w:r>
      <w:proofErr w:type="spellEnd"/>
      <w:r w:rsidR="0046036C">
        <w:rPr>
          <w:rFonts w:ascii="Helvetica Neue" w:eastAsia="Times New Roman" w:hAnsi="Helvetica Neue" w:cs="Times New Roman"/>
          <w:color w:val="000000"/>
          <w:sz w:val="22"/>
          <w:szCs w:val="22"/>
        </w:rPr>
        <w:t xml:space="preserve"> </w:t>
      </w:r>
      <w:proofErr w:type="spellStart"/>
      <w:r w:rsidR="0046036C">
        <w:rPr>
          <w:rFonts w:ascii="Helvetica Neue" w:eastAsia="Times New Roman" w:hAnsi="Helvetica Neue" w:cs="Times New Roman"/>
          <w:color w:val="000000"/>
          <w:sz w:val="22"/>
          <w:szCs w:val="22"/>
        </w:rPr>
        <w:t>CxP</w:t>
      </w:r>
      <w:proofErr w:type="spellEnd"/>
      <w:r w:rsidR="0046036C">
        <w:rPr>
          <w:rFonts w:ascii="Helvetica Neue" w:eastAsia="Times New Roman" w:hAnsi="Helvetica Neue" w:cs="Times New Roman"/>
          <w:color w:val="000000"/>
          <w:sz w:val="22"/>
          <w:szCs w:val="22"/>
        </w:rPr>
        <w:t xml:space="preserve"> (Change Experience Platform) to provide digital </w:t>
      </w:r>
      <w:r>
        <w:rPr>
          <w:rFonts w:ascii="Helvetica Neue" w:eastAsia="Times New Roman" w:hAnsi="Helvetica Neue" w:cs="Times New Roman"/>
          <w:color w:val="000000"/>
          <w:sz w:val="22"/>
          <w:szCs w:val="22"/>
        </w:rPr>
        <w:t>content</w:t>
      </w:r>
      <w:r w:rsidR="0046036C">
        <w:rPr>
          <w:rFonts w:ascii="Helvetica Neue" w:eastAsia="Times New Roman" w:hAnsi="Helvetica Neue" w:cs="Times New Roman"/>
          <w:color w:val="000000"/>
          <w:sz w:val="22"/>
          <w:szCs w:val="22"/>
        </w:rPr>
        <w:t xml:space="preserve">. </w:t>
      </w:r>
      <w:proofErr w:type="spellStart"/>
      <w:r w:rsidR="0046036C" w:rsidRPr="0046036C">
        <w:rPr>
          <w:rFonts w:ascii="Helvetica Neue" w:eastAsia="Times New Roman" w:hAnsi="Helvetica Neue" w:cs="Calibri"/>
          <w:color w:val="212121"/>
          <w:sz w:val="22"/>
          <w:szCs w:val="22"/>
        </w:rPr>
        <w:t>Rali</w:t>
      </w:r>
      <w:proofErr w:type="spellEnd"/>
      <w:r w:rsidR="0046036C" w:rsidRPr="0046036C">
        <w:rPr>
          <w:rFonts w:ascii="Helvetica Neue" w:eastAsia="Times New Roman" w:hAnsi="Helvetica Neue" w:cs="Calibri"/>
          <w:color w:val="212121"/>
          <w:sz w:val="22"/>
          <w:szCs w:val="22"/>
        </w:rPr>
        <w:t xml:space="preserve"> is an innovative "new category" change solution. Unlike many platforms that merely push out content and hope for impact, </w:t>
      </w:r>
      <w:proofErr w:type="spellStart"/>
      <w:r w:rsidR="0046036C" w:rsidRPr="0046036C">
        <w:rPr>
          <w:rFonts w:ascii="Helvetica Neue" w:eastAsia="Times New Roman" w:hAnsi="Helvetica Neue" w:cs="Calibri"/>
          <w:color w:val="212121"/>
          <w:sz w:val="22"/>
          <w:szCs w:val="22"/>
        </w:rPr>
        <w:t>Rali</w:t>
      </w:r>
      <w:proofErr w:type="spellEnd"/>
      <w:r w:rsidR="0046036C" w:rsidRPr="0046036C">
        <w:rPr>
          <w:rFonts w:ascii="Helvetica Neue" w:eastAsia="Times New Roman" w:hAnsi="Helvetica Neue" w:cs="Calibri"/>
          <w:color w:val="212121"/>
          <w:sz w:val="22"/>
          <w:szCs w:val="22"/>
        </w:rPr>
        <w:t xml:space="preserve"> empowers measurable, scalable, and lasting behavior change</w:t>
      </w:r>
      <w:r w:rsidR="0046036C">
        <w:rPr>
          <w:rFonts w:ascii="Helvetica Neue" w:eastAsia="Times New Roman" w:hAnsi="Helvetica Neue" w:cs="Calibri"/>
          <w:color w:val="212121"/>
          <w:sz w:val="22"/>
          <w:szCs w:val="22"/>
        </w:rPr>
        <w:t>, shaping</w:t>
      </w:r>
      <w:r w:rsidR="0046036C" w:rsidRPr="0046036C">
        <w:rPr>
          <w:rFonts w:ascii="Helvetica Neue" w:eastAsia="Times New Roman" w:hAnsi="Helvetica Neue" w:cs="Calibri"/>
          <w:color w:val="212121"/>
          <w:sz w:val="22"/>
          <w:szCs w:val="22"/>
        </w:rPr>
        <w:t xml:space="preserve"> the employee experience and </w:t>
      </w:r>
      <w:r w:rsidR="0046036C">
        <w:rPr>
          <w:rFonts w:ascii="Helvetica Neue" w:eastAsia="Times New Roman" w:hAnsi="Helvetica Neue" w:cs="Calibri"/>
          <w:color w:val="212121"/>
          <w:sz w:val="22"/>
          <w:szCs w:val="22"/>
        </w:rPr>
        <w:t>driving</w:t>
      </w:r>
      <w:r w:rsidR="0046036C" w:rsidRPr="0046036C">
        <w:rPr>
          <w:rFonts w:ascii="Helvetica Neue" w:eastAsia="Times New Roman" w:hAnsi="Helvetica Neue" w:cs="Calibri"/>
          <w:color w:val="212121"/>
          <w:sz w:val="22"/>
          <w:szCs w:val="22"/>
        </w:rPr>
        <w:t xml:space="preserve"> continuous performance improvement. </w:t>
      </w:r>
      <w:proofErr w:type="spellStart"/>
      <w:r w:rsidR="0046036C" w:rsidRPr="0046036C">
        <w:rPr>
          <w:rFonts w:ascii="Helvetica Neue" w:eastAsia="Times New Roman" w:hAnsi="Helvetica Neue" w:cs="Calibri"/>
          <w:color w:val="212121"/>
          <w:sz w:val="22"/>
          <w:szCs w:val="22"/>
        </w:rPr>
        <w:t>Rali</w:t>
      </w:r>
      <w:proofErr w:type="spellEnd"/>
      <w:r w:rsidR="0046036C" w:rsidRPr="0046036C">
        <w:rPr>
          <w:rFonts w:ascii="Helvetica Neue" w:eastAsia="Times New Roman" w:hAnsi="Helvetica Neue" w:cs="Calibri"/>
          <w:color w:val="212121"/>
          <w:sz w:val="22"/>
          <w:szCs w:val="22"/>
        </w:rPr>
        <w:t xml:space="preserve"> helps ensure successful outcomes by uniting technology, behavioral science, and change management best practices into a </w:t>
      </w:r>
      <w:r w:rsidR="0046036C">
        <w:rPr>
          <w:rFonts w:ascii="Helvetica Neue" w:eastAsia="Times New Roman" w:hAnsi="Helvetica Neue" w:cs="Calibri"/>
          <w:color w:val="212121"/>
          <w:sz w:val="22"/>
          <w:szCs w:val="22"/>
        </w:rPr>
        <w:t>first-of-its-kind</w:t>
      </w:r>
      <w:r w:rsidR="0046036C" w:rsidRPr="0046036C">
        <w:rPr>
          <w:rFonts w:ascii="Helvetica Neue" w:eastAsia="Times New Roman" w:hAnsi="Helvetica Neue" w:cs="Calibri"/>
          <w:color w:val="212121"/>
          <w:sz w:val="22"/>
          <w:szCs w:val="22"/>
        </w:rPr>
        <w:t xml:space="preserve"> Change Experience Platform. </w:t>
      </w:r>
    </w:p>
    <w:p w14:paraId="43C64D07" w14:textId="77777777" w:rsidR="0046036C" w:rsidRDefault="0046036C" w:rsidP="0046036C">
      <w:pPr>
        <w:rPr>
          <w:rFonts w:ascii="Helvetica Neue" w:eastAsia="Times New Roman" w:hAnsi="Helvetica Neue" w:cs="Calibri"/>
          <w:color w:val="212121"/>
          <w:sz w:val="22"/>
          <w:szCs w:val="22"/>
        </w:rPr>
      </w:pPr>
    </w:p>
    <w:p w14:paraId="7DAC4AC5" w14:textId="01274E56" w:rsidR="0046036C" w:rsidRDefault="0046036C" w:rsidP="0046036C">
      <w:pPr>
        <w:rPr>
          <w:rFonts w:ascii="Helvetica Neue" w:eastAsia="Times New Roman" w:hAnsi="Helvetica Neue" w:cs="Calibri"/>
          <w:color w:val="212121"/>
          <w:sz w:val="22"/>
          <w:szCs w:val="22"/>
        </w:rPr>
      </w:pPr>
      <w:r w:rsidRPr="0046036C">
        <w:rPr>
          <w:rFonts w:ascii="Helvetica Neue" w:eastAsia="Times New Roman" w:hAnsi="Helvetica Neue" w:cs="Calibri"/>
          <w:color w:val="212121"/>
          <w:sz w:val="22"/>
          <w:szCs w:val="22"/>
        </w:rPr>
        <w:t xml:space="preserve">Driving true behavior adoption requires a team-based approach that powers short cycles of learning, practice, and sharing over time. To activate this process, content from leading experts in </w:t>
      </w:r>
      <w:r>
        <w:rPr>
          <w:rFonts w:ascii="Helvetica Neue" w:eastAsia="Times New Roman" w:hAnsi="Helvetica Neue" w:cs="Calibri"/>
          <w:color w:val="212121"/>
          <w:sz w:val="22"/>
          <w:szCs w:val="22"/>
        </w:rPr>
        <w:t>business-critical</w:t>
      </w:r>
      <w:r w:rsidRPr="0046036C">
        <w:rPr>
          <w:rFonts w:ascii="Helvetica Neue" w:eastAsia="Times New Roman" w:hAnsi="Helvetica Neue" w:cs="Calibri"/>
          <w:color w:val="212121"/>
          <w:sz w:val="22"/>
          <w:szCs w:val="22"/>
        </w:rPr>
        <w:t xml:space="preserve"> areas has been built into </w:t>
      </w:r>
      <w:proofErr w:type="spellStart"/>
      <w:r w:rsidRPr="0046036C">
        <w:rPr>
          <w:rFonts w:ascii="Helvetica Neue" w:eastAsia="Times New Roman" w:hAnsi="Helvetica Neue" w:cs="Calibri"/>
          <w:color w:val="212121"/>
          <w:sz w:val="22"/>
          <w:szCs w:val="22"/>
        </w:rPr>
        <w:t>Rali's</w:t>
      </w:r>
      <w:proofErr w:type="spellEnd"/>
      <w:r w:rsidRPr="0046036C">
        <w:rPr>
          <w:rFonts w:ascii="Helvetica Neue" w:eastAsia="Times New Roman" w:hAnsi="Helvetica Neue" w:cs="Calibri"/>
          <w:color w:val="212121"/>
          <w:sz w:val="22"/>
          <w:szCs w:val="22"/>
        </w:rPr>
        <w:t xml:space="preserve"> Learn | Do | Inspire journey framework. Organized by groups, the core Learn | Do | Inspire flow is surrounded by a group member listing, discussion forum, leaderboard, resource library, and dashboard, all designed to keep people connected and moving forward together.</w:t>
      </w:r>
    </w:p>
    <w:p w14:paraId="5F6C1208" w14:textId="77777777" w:rsidR="0046036C" w:rsidRPr="0046036C" w:rsidRDefault="0046036C" w:rsidP="0046036C">
      <w:pPr>
        <w:rPr>
          <w:rFonts w:ascii="Helvetica Neue" w:eastAsia="Times New Roman" w:hAnsi="Helvetica Neue" w:cs="Calibri"/>
          <w:color w:val="000000"/>
          <w:sz w:val="22"/>
          <w:szCs w:val="22"/>
        </w:rPr>
      </w:pPr>
    </w:p>
    <w:p w14:paraId="7FB92ACF" w14:textId="77777777" w:rsidR="0046036C" w:rsidRPr="00FF75F7" w:rsidRDefault="0046036C" w:rsidP="006C6CE7">
      <w:pPr>
        <w:rPr>
          <w:rFonts w:ascii="Times New Roman" w:eastAsia="Times New Roman" w:hAnsi="Times New Roman" w:cs="Times New Roman"/>
          <w:sz w:val="22"/>
          <w:szCs w:val="22"/>
        </w:rPr>
      </w:pPr>
    </w:p>
    <w:p w14:paraId="49C724A1" w14:textId="6A392C0C" w:rsidR="006C6CE7" w:rsidRPr="00656683" w:rsidRDefault="006C6CE7" w:rsidP="0046036C">
      <w:pPr>
        <w:spacing w:after="240"/>
        <w:rPr>
          <w:rFonts w:ascii="Times New Roman" w:eastAsia="Times New Roman" w:hAnsi="Times New Roman" w:cs="Times New Roman"/>
        </w:rPr>
      </w:pPr>
      <w:r w:rsidRPr="00656683">
        <w:rPr>
          <w:rFonts w:ascii="Times New Roman" w:eastAsia="Times New Roman" w:hAnsi="Times New Roman" w:cs="Times New Roman"/>
        </w:rPr>
        <w:br/>
      </w:r>
      <w:r w:rsidRPr="00656683">
        <w:rPr>
          <w:rFonts w:ascii="Helvetica Neue" w:eastAsia="Times New Roman" w:hAnsi="Helvetica Neue" w:cs="Times New Roman"/>
          <w:b/>
          <w:bCs/>
          <w:color w:val="252525"/>
          <w:sz w:val="28"/>
          <w:szCs w:val="28"/>
        </w:rPr>
        <w:t>Who We’ve Worked With:</w:t>
      </w:r>
    </w:p>
    <w:p w14:paraId="77D51106" w14:textId="77777777" w:rsidR="006C6CE7" w:rsidRPr="00656683" w:rsidRDefault="006C6CE7" w:rsidP="006C6CE7">
      <w:pPr>
        <w:rPr>
          <w:rFonts w:ascii="Times New Roman" w:eastAsia="Times New Roman" w:hAnsi="Times New Roman" w:cs="Times New Roman"/>
        </w:rPr>
      </w:pPr>
    </w:p>
    <w:p w14:paraId="43FAF988" w14:textId="77511D76" w:rsidR="006C6CE7" w:rsidRPr="00656683" w:rsidRDefault="006C6CE7" w:rsidP="006C6CE7">
      <w:pPr>
        <w:rPr>
          <w:rFonts w:ascii="Times New Roman" w:eastAsia="Times New Roman" w:hAnsi="Times New Roman" w:cs="Times New Roman"/>
        </w:rPr>
      </w:pPr>
      <w:r w:rsidRPr="00656683">
        <w:rPr>
          <w:rFonts w:ascii="Helvetica Neue" w:eastAsia="Times New Roman" w:hAnsi="Helvetica Neue" w:cs="Times New Roman"/>
          <w:color w:val="000000"/>
          <w:sz w:val="22"/>
          <w:szCs w:val="22"/>
        </w:rPr>
        <w:t>It has been our privilege to work alongside brands like GE Appliances, McDonald’s, Panasonic, Cox Automotive &amp; Cox Communications, Compass Group, Chick-fil-A, Keller Williams</w:t>
      </w:r>
      <w:r w:rsidR="0046036C">
        <w:rPr>
          <w:rFonts w:ascii="Helvetica Neue" w:eastAsia="Times New Roman" w:hAnsi="Helvetica Neue" w:cs="Times New Roman"/>
          <w:color w:val="000000"/>
          <w:sz w:val="22"/>
          <w:szCs w:val="22"/>
        </w:rPr>
        <w:t>,</w:t>
      </w:r>
      <w:r w:rsidRPr="00656683">
        <w:rPr>
          <w:rFonts w:ascii="Helvetica Neue" w:eastAsia="Times New Roman" w:hAnsi="Helvetica Neue" w:cs="Times New Roman"/>
          <w:color w:val="000000"/>
          <w:sz w:val="22"/>
          <w:szCs w:val="22"/>
        </w:rPr>
        <w:t xml:space="preserve"> and the Intercontinental Hotel Group, just to name a few. Our work has been embraced by both local and global organizations. </w:t>
      </w:r>
      <w:r w:rsidR="0046036C">
        <w:rPr>
          <w:rFonts w:ascii="Helvetica Neue" w:eastAsia="Times New Roman" w:hAnsi="Helvetica Neue" w:cs="Times New Roman"/>
          <w:color w:val="000000"/>
          <w:sz w:val="22"/>
          <w:szCs w:val="22"/>
        </w:rPr>
        <w:t>You may know many things, but you may not know others</w:t>
      </w:r>
      <w:r w:rsidRPr="00656683">
        <w:rPr>
          <w:rFonts w:ascii="Helvetica Neue" w:eastAsia="Times New Roman" w:hAnsi="Helvetica Neue" w:cs="Times New Roman"/>
          <w:color w:val="000000"/>
          <w:sz w:val="22"/>
          <w:szCs w:val="22"/>
        </w:rPr>
        <w:t>. But each is dedicated to investing deeply in their people and intent on crafting compelling cultures that inspire people to bring their best to work every day.</w:t>
      </w:r>
    </w:p>
    <w:p w14:paraId="0E43B50B" w14:textId="77777777" w:rsidR="006C6CE7" w:rsidRPr="00656683" w:rsidRDefault="006C6CE7" w:rsidP="006C6CE7">
      <w:pPr>
        <w:spacing w:after="240"/>
        <w:rPr>
          <w:rFonts w:ascii="Times New Roman" w:eastAsia="Times New Roman" w:hAnsi="Times New Roman" w:cs="Times New Roman"/>
        </w:rPr>
      </w:pPr>
    </w:p>
    <w:p w14:paraId="35E77851" w14:textId="77777777" w:rsidR="0071285F" w:rsidRDefault="0071285F" w:rsidP="006C6CE7">
      <w:pPr>
        <w:rPr>
          <w:rFonts w:ascii="Helvetica Neue" w:eastAsia="Times New Roman" w:hAnsi="Helvetica Neue" w:cs="Times New Roman"/>
          <w:color w:val="252525"/>
          <w:sz w:val="22"/>
          <w:szCs w:val="22"/>
        </w:rPr>
      </w:pPr>
    </w:p>
    <w:p w14:paraId="6403266C" w14:textId="77777777" w:rsidR="0071285F" w:rsidRDefault="0071285F" w:rsidP="006C6CE7">
      <w:pPr>
        <w:rPr>
          <w:rFonts w:ascii="Helvetica Neue" w:eastAsia="Times New Roman" w:hAnsi="Helvetica Neue" w:cs="Times New Roman"/>
          <w:color w:val="252525"/>
          <w:sz w:val="22"/>
          <w:szCs w:val="22"/>
        </w:rPr>
      </w:pPr>
    </w:p>
    <w:p w14:paraId="780B5EFA" w14:textId="77777777" w:rsidR="0071285F" w:rsidRDefault="0071285F" w:rsidP="006C6CE7">
      <w:pPr>
        <w:rPr>
          <w:rFonts w:ascii="Helvetica Neue" w:eastAsia="Times New Roman" w:hAnsi="Helvetica Neue" w:cs="Times New Roman"/>
          <w:color w:val="252525"/>
          <w:sz w:val="22"/>
          <w:szCs w:val="22"/>
        </w:rPr>
      </w:pPr>
    </w:p>
    <w:p w14:paraId="3E8E4150" w14:textId="77777777" w:rsidR="0071285F" w:rsidRDefault="0071285F" w:rsidP="006C6CE7">
      <w:pPr>
        <w:rPr>
          <w:rFonts w:ascii="Helvetica Neue" w:eastAsia="Times New Roman" w:hAnsi="Helvetica Neue" w:cs="Times New Roman"/>
          <w:color w:val="252525"/>
          <w:sz w:val="22"/>
          <w:szCs w:val="22"/>
        </w:rPr>
      </w:pPr>
    </w:p>
    <w:p w14:paraId="56852A48" w14:textId="50DD223C" w:rsidR="006C6CE7" w:rsidRPr="0046036C" w:rsidRDefault="006C6CE7" w:rsidP="006C6CE7">
      <w:pPr>
        <w:rPr>
          <w:rFonts w:ascii="Times New Roman" w:eastAsia="Times New Roman" w:hAnsi="Times New Roman" w:cs="Times New Roman"/>
        </w:rPr>
      </w:pPr>
      <w:r w:rsidRPr="00656683">
        <w:rPr>
          <w:rFonts w:ascii="Helvetica Neue" w:eastAsia="Times New Roman" w:hAnsi="Helvetica Neue" w:cs="Times New Roman"/>
          <w:color w:val="252525"/>
          <w:sz w:val="22"/>
          <w:szCs w:val="22"/>
        </w:rPr>
        <w:t xml:space="preserve">For more information on Dr. Randy Ross, </w:t>
      </w:r>
      <w:r w:rsidR="0046036C">
        <w:rPr>
          <w:rFonts w:ascii="Helvetica Neue" w:eastAsia="Times New Roman" w:hAnsi="Helvetica Neue" w:cs="Times New Roman"/>
          <w:color w:val="252525"/>
          <w:sz w:val="22"/>
          <w:szCs w:val="22"/>
        </w:rPr>
        <w:t xml:space="preserve">the </w:t>
      </w:r>
      <w:proofErr w:type="spellStart"/>
      <w:r w:rsidR="0046036C">
        <w:rPr>
          <w:rFonts w:ascii="Helvetica Neue" w:eastAsia="Times New Roman" w:hAnsi="Helvetica Neue" w:cs="Times New Roman"/>
          <w:color w:val="252525"/>
          <w:sz w:val="22"/>
          <w:szCs w:val="22"/>
        </w:rPr>
        <w:t>Rali</w:t>
      </w:r>
      <w:proofErr w:type="spellEnd"/>
      <w:r w:rsidR="0046036C">
        <w:rPr>
          <w:rFonts w:ascii="Helvetica Neue" w:eastAsia="Times New Roman" w:hAnsi="Helvetica Neue" w:cs="Times New Roman"/>
          <w:color w:val="252525"/>
          <w:sz w:val="22"/>
          <w:szCs w:val="22"/>
        </w:rPr>
        <w:t xml:space="preserve"> </w:t>
      </w:r>
      <w:proofErr w:type="spellStart"/>
      <w:r w:rsidR="0046036C">
        <w:rPr>
          <w:rFonts w:ascii="Helvetica Neue" w:eastAsia="Times New Roman" w:hAnsi="Helvetica Neue" w:cs="Times New Roman"/>
          <w:color w:val="252525"/>
          <w:sz w:val="22"/>
          <w:szCs w:val="22"/>
        </w:rPr>
        <w:t>CxP</w:t>
      </w:r>
      <w:proofErr w:type="spellEnd"/>
      <w:r w:rsidR="0046036C">
        <w:rPr>
          <w:rFonts w:ascii="Helvetica Neue" w:eastAsia="Times New Roman" w:hAnsi="Helvetica Neue" w:cs="Times New Roman"/>
          <w:color w:val="252525"/>
          <w:sz w:val="22"/>
          <w:szCs w:val="22"/>
        </w:rPr>
        <w:t>,</w:t>
      </w:r>
      <w:r w:rsidRPr="00656683">
        <w:rPr>
          <w:rFonts w:ascii="Helvetica Neue" w:eastAsia="Times New Roman" w:hAnsi="Helvetica Neue" w:cs="Times New Roman"/>
          <w:color w:val="252525"/>
          <w:sz w:val="22"/>
          <w:szCs w:val="22"/>
        </w:rPr>
        <w:t xml:space="preserve"> and our offerings, please visit </w:t>
      </w:r>
      <w:r w:rsidRPr="00656683">
        <w:rPr>
          <w:rFonts w:ascii="Helvetica Neue" w:eastAsia="Times New Roman" w:hAnsi="Helvetica Neue" w:cs="Times New Roman"/>
          <w:b/>
          <w:bCs/>
          <w:color w:val="252525"/>
        </w:rPr>
        <w:t>DrRandyRoss.com</w:t>
      </w:r>
      <w:r w:rsidR="0046036C">
        <w:rPr>
          <w:rFonts w:ascii="Helvetica Neue" w:eastAsia="Times New Roman" w:hAnsi="Helvetica Neue" w:cs="Times New Roman"/>
          <w:b/>
          <w:bCs/>
          <w:color w:val="252525"/>
        </w:rPr>
        <w:t xml:space="preserve"> </w:t>
      </w:r>
      <w:r w:rsidR="0046036C">
        <w:rPr>
          <w:rFonts w:ascii="Helvetica Neue" w:eastAsia="Times New Roman" w:hAnsi="Helvetica Neue" w:cs="Times New Roman"/>
          <w:color w:val="252525"/>
        </w:rPr>
        <w:t>or contact Susan@DrRandyRoss.com</w:t>
      </w:r>
    </w:p>
    <w:p w14:paraId="2C06BD87" w14:textId="0FAAB875" w:rsidR="00EC6FCC" w:rsidRDefault="00EC6FCC" w:rsidP="006C6CE7"/>
    <w:sectPr w:rsidR="00EC6FCC" w:rsidSect="00236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rajan Pro">
    <w:panose1 w:val="02020502050506020301"/>
    <w:charset w:val="4D"/>
    <w:family w:val="roman"/>
    <w:notTrueType/>
    <w:pitch w:val="variable"/>
    <w:sig w:usb0="00000007" w:usb1="00000000"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Helvetica Neue Thin">
    <w:altName w:val="HELVETICA NEUE THIN"/>
    <w:panose1 w:val="020B0403020202020204"/>
    <w:charset w:val="00"/>
    <w:family w:val="swiss"/>
    <w:pitch w:val="variable"/>
    <w:sig w:usb0="E00002EF" w:usb1="5000205B" w:usb2="00000002"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E5B"/>
    <w:multiLevelType w:val="hybridMultilevel"/>
    <w:tmpl w:val="B3D45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E57A5"/>
    <w:multiLevelType w:val="multilevel"/>
    <w:tmpl w:val="341EED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847307"/>
    <w:multiLevelType w:val="multilevel"/>
    <w:tmpl w:val="4C887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6158FE"/>
    <w:multiLevelType w:val="multilevel"/>
    <w:tmpl w:val="7CBEFE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E13C46"/>
    <w:multiLevelType w:val="multilevel"/>
    <w:tmpl w:val="2DD4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F250DA"/>
    <w:multiLevelType w:val="multilevel"/>
    <w:tmpl w:val="0B80A1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506DD1"/>
    <w:multiLevelType w:val="multilevel"/>
    <w:tmpl w:val="6004F4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998037">
    <w:abstractNumId w:val="2"/>
  </w:num>
  <w:num w:numId="2" w16cid:durableId="525992686">
    <w:abstractNumId w:val="3"/>
    <w:lvlOverride w:ilvl="0">
      <w:lvl w:ilvl="0">
        <w:numFmt w:val="decimal"/>
        <w:lvlText w:val="%1."/>
        <w:lvlJc w:val="left"/>
      </w:lvl>
    </w:lvlOverride>
  </w:num>
  <w:num w:numId="3" w16cid:durableId="1589073212">
    <w:abstractNumId w:val="1"/>
    <w:lvlOverride w:ilvl="0">
      <w:lvl w:ilvl="0">
        <w:numFmt w:val="decimal"/>
        <w:lvlText w:val="%1."/>
        <w:lvlJc w:val="left"/>
      </w:lvl>
    </w:lvlOverride>
  </w:num>
  <w:num w:numId="4" w16cid:durableId="396558825">
    <w:abstractNumId w:val="6"/>
    <w:lvlOverride w:ilvl="0">
      <w:lvl w:ilvl="0">
        <w:numFmt w:val="decimal"/>
        <w:lvlText w:val="%1."/>
        <w:lvlJc w:val="left"/>
      </w:lvl>
    </w:lvlOverride>
  </w:num>
  <w:num w:numId="5" w16cid:durableId="191890832">
    <w:abstractNumId w:val="5"/>
    <w:lvlOverride w:ilvl="0">
      <w:lvl w:ilvl="0">
        <w:numFmt w:val="decimal"/>
        <w:lvlText w:val="%1."/>
        <w:lvlJc w:val="left"/>
      </w:lvl>
    </w:lvlOverride>
  </w:num>
  <w:num w:numId="6" w16cid:durableId="82268120">
    <w:abstractNumId w:val="4"/>
  </w:num>
  <w:num w:numId="7" w16cid:durableId="1537160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CE7"/>
    <w:rsid w:val="000B7CB3"/>
    <w:rsid w:val="002368ED"/>
    <w:rsid w:val="00397AA4"/>
    <w:rsid w:val="003B682E"/>
    <w:rsid w:val="0046036C"/>
    <w:rsid w:val="005C077D"/>
    <w:rsid w:val="006C6CE7"/>
    <w:rsid w:val="0071285F"/>
    <w:rsid w:val="008459D6"/>
    <w:rsid w:val="00A9734D"/>
    <w:rsid w:val="00EB2164"/>
    <w:rsid w:val="00EC6FCC"/>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7D2A1A"/>
  <w15:chartTrackingRefBased/>
  <w15:docId w15:val="{F101081E-3910-2C47-8FB8-2F17776C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Ross</dc:creator>
  <cp:keywords/>
  <dc:description/>
  <cp:lastModifiedBy>Randy Ross</cp:lastModifiedBy>
  <cp:revision>2</cp:revision>
  <dcterms:created xsi:type="dcterms:W3CDTF">2024-01-23T19:48:00Z</dcterms:created>
  <dcterms:modified xsi:type="dcterms:W3CDTF">2024-01-23T19:48:00Z</dcterms:modified>
</cp:coreProperties>
</file>